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DBB5" w14:textId="38551A03" w:rsidR="0000057F" w:rsidRPr="00534E62" w:rsidRDefault="0000057F" w:rsidP="0000057F">
      <w:pPr>
        <w:pStyle w:val="ad"/>
        <w:rPr>
          <w:rFonts w:eastAsia="Arial Bold" w:cs="Arial"/>
          <w:bCs/>
          <w:sz w:val="24"/>
          <w:lang w:eastAsia="zh-CN"/>
        </w:rPr>
      </w:pPr>
      <w:r w:rsidRPr="00534E62">
        <w:rPr>
          <w:rFonts w:eastAsia="Arial Bold" w:cs="Arial"/>
          <w:bCs/>
          <w:sz w:val="24"/>
          <w:lang w:val="en-GB" w:eastAsia="zh-CN"/>
        </w:rPr>
        <w:t>3GPP TSG-RAN WG2 Meeting</w:t>
      </w:r>
      <w:r w:rsidRPr="00534E62">
        <w:rPr>
          <w:rFonts w:eastAsia="宋体" w:cs="Arial"/>
          <w:bCs/>
          <w:sz w:val="24"/>
          <w:lang w:val="en-GB" w:eastAsia="zh-CN"/>
        </w:rPr>
        <w:t xml:space="preserve"> #111</w:t>
      </w:r>
      <w:r w:rsidR="002B3CB9">
        <w:rPr>
          <w:rFonts w:eastAsia="宋体" w:cs="Arial"/>
          <w:bCs/>
          <w:sz w:val="24"/>
          <w:lang w:val="en-GB" w:eastAsia="zh-CN"/>
        </w:rPr>
        <w:t xml:space="preserve"> </w:t>
      </w:r>
      <w:r w:rsidR="000526CA" w:rsidRPr="000526CA">
        <w:rPr>
          <w:rFonts w:eastAsia="宋体" w:cs="Arial"/>
          <w:bCs/>
          <w:sz w:val="24"/>
          <w:lang w:val="en-GB" w:eastAsia="zh-CN"/>
        </w:rPr>
        <w:t>electronic</w:t>
      </w:r>
      <w:r w:rsidRPr="00534E62">
        <w:rPr>
          <w:rFonts w:eastAsia="Arial Bold" w:cs="Arial"/>
          <w:bCs/>
          <w:sz w:val="24"/>
          <w:lang w:val="en-GB" w:eastAsia="zh-CN"/>
        </w:rPr>
        <w:tab/>
      </w:r>
      <w:r w:rsidRPr="00534E62">
        <w:rPr>
          <w:rFonts w:eastAsia="宋体" w:cs="Arial"/>
          <w:bCs/>
          <w:sz w:val="24"/>
          <w:lang w:eastAsia="zh-CN"/>
        </w:rPr>
        <w:t>R2-200</w:t>
      </w:r>
      <w:r w:rsidR="00086D76">
        <w:rPr>
          <w:rFonts w:eastAsia="宋体" w:cs="Arial"/>
          <w:bCs/>
          <w:sz w:val="24"/>
          <w:lang w:eastAsia="zh-CN"/>
        </w:rPr>
        <w:t>6564</w:t>
      </w:r>
    </w:p>
    <w:p w14:paraId="561D715D" w14:textId="386F3958" w:rsidR="0000057F" w:rsidRPr="00534E62" w:rsidRDefault="005032AA" w:rsidP="0000057F">
      <w:pPr>
        <w:pStyle w:val="ad"/>
        <w:tabs>
          <w:tab w:val="clear" w:pos="4536"/>
          <w:tab w:val="clear" w:pos="9072"/>
          <w:tab w:val="left" w:pos="1701"/>
          <w:tab w:val="right" w:pos="9923"/>
        </w:tabs>
        <w:rPr>
          <w:rFonts w:eastAsia="宋体" w:cs="Arial"/>
          <w:sz w:val="24"/>
          <w:lang w:eastAsia="zh-CN"/>
        </w:rPr>
      </w:pPr>
      <w:r w:rsidRPr="005032AA">
        <w:rPr>
          <w:rFonts w:eastAsia="宋体" w:cs="Arial"/>
          <w:sz w:val="24"/>
          <w:lang w:val="de-DE" w:eastAsia="zh-CN"/>
        </w:rPr>
        <w:t>E-Meeting,</w:t>
      </w:r>
      <w:r w:rsidR="002B3CB9">
        <w:rPr>
          <w:rFonts w:eastAsia="宋体" w:cs="Arial"/>
          <w:sz w:val="24"/>
          <w:lang w:val="de-DE" w:eastAsia="zh-CN"/>
        </w:rPr>
        <w:t>August</w:t>
      </w:r>
      <w:r w:rsidR="002B3CB9" w:rsidRPr="001065F9">
        <w:rPr>
          <w:rFonts w:eastAsia="宋体" w:cs="Arial"/>
          <w:sz w:val="24"/>
          <w:lang w:val="de-DE" w:eastAsia="zh-CN"/>
        </w:rPr>
        <w:t xml:space="preserve"> </w:t>
      </w:r>
      <w:r w:rsidR="002B3CB9">
        <w:rPr>
          <w:rFonts w:eastAsia="宋体" w:cs="Arial"/>
          <w:sz w:val="24"/>
          <w:lang w:val="de-DE" w:eastAsia="zh-CN"/>
        </w:rPr>
        <w:t xml:space="preserve">17th - 28th, </w:t>
      </w:r>
      <w:r w:rsidR="002B3CB9" w:rsidRPr="001065F9">
        <w:rPr>
          <w:rFonts w:eastAsia="宋体" w:cs="Arial"/>
          <w:sz w:val="24"/>
          <w:lang w:val="de-DE" w:eastAsia="zh-CN"/>
        </w:rPr>
        <w:t>2020</w:t>
      </w:r>
      <w:r w:rsidR="0000057F" w:rsidRPr="00534E62">
        <w:rPr>
          <w:rFonts w:eastAsia="宋体" w:cs="Arial"/>
          <w:sz w:val="24"/>
          <w:lang w:eastAsia="zh-CN"/>
        </w:rPr>
        <w:t xml:space="preserve"> </w:t>
      </w:r>
    </w:p>
    <w:p w14:paraId="1900CA1D" w14:textId="77777777" w:rsidR="0000057F" w:rsidRPr="00534E62" w:rsidRDefault="0000057F" w:rsidP="002B59D4">
      <w:pPr>
        <w:pStyle w:val="ad"/>
        <w:tabs>
          <w:tab w:val="clear" w:pos="4536"/>
          <w:tab w:val="left" w:pos="1800"/>
        </w:tabs>
        <w:ind w:left="1800" w:hanging="1800"/>
        <w:jc w:val="both"/>
        <w:rPr>
          <w:rFonts w:eastAsia="Arial Unicode MS" w:cs="Arial"/>
          <w:sz w:val="24"/>
        </w:rPr>
      </w:pPr>
    </w:p>
    <w:p w14:paraId="7295064F" w14:textId="4292E8FB"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Source:</w:t>
      </w:r>
      <w:r w:rsidRPr="00534E62">
        <w:rPr>
          <w:rFonts w:eastAsia="Arial Unicode MS" w:cs="Arial"/>
          <w:sz w:val="24"/>
        </w:rPr>
        <w:tab/>
        <w:t>vivo</w:t>
      </w:r>
    </w:p>
    <w:p w14:paraId="5A1FEC79" w14:textId="1C52ECB1"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Title:</w:t>
      </w:r>
      <w:r w:rsidRPr="00534E62">
        <w:rPr>
          <w:rFonts w:eastAsia="Arial Unicode MS" w:cs="Arial"/>
          <w:sz w:val="24"/>
        </w:rPr>
        <w:tab/>
      </w:r>
      <w:r w:rsidR="00BE76A1" w:rsidRPr="00534E62">
        <w:rPr>
          <w:rFonts w:eastAsia="Arial Unicode MS" w:cs="Arial"/>
          <w:sz w:val="24"/>
        </w:rPr>
        <w:t xml:space="preserve">Identify positioning </w:t>
      </w:r>
      <w:r w:rsidR="00D00C27" w:rsidRPr="00534E62">
        <w:rPr>
          <w:rFonts w:eastAsia="Arial Unicode MS" w:cs="Arial"/>
          <w:sz w:val="24"/>
        </w:rPr>
        <w:t xml:space="preserve">integrity </w:t>
      </w:r>
      <w:r w:rsidR="004F5263" w:rsidRPr="00534E62">
        <w:rPr>
          <w:rFonts w:eastAsia="Arial Unicode MS" w:cs="Arial"/>
          <w:sz w:val="24"/>
        </w:rPr>
        <w:t>use case and KPIs</w:t>
      </w:r>
    </w:p>
    <w:p w14:paraId="15BFCDD4" w14:textId="3DBB5283"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Agenda Item:</w:t>
      </w:r>
      <w:r w:rsidRPr="00534E62">
        <w:rPr>
          <w:rFonts w:eastAsia="Arial Unicode MS" w:cs="Arial"/>
          <w:sz w:val="24"/>
        </w:rPr>
        <w:tab/>
      </w:r>
      <w:r w:rsidR="00BE76A1" w:rsidRPr="00534E62">
        <w:rPr>
          <w:rFonts w:eastAsia="Arial Unicode MS" w:cs="Arial"/>
          <w:sz w:val="24"/>
        </w:rPr>
        <w:t>8.11.</w:t>
      </w:r>
      <w:r w:rsidR="000A17DE" w:rsidRPr="00534E62">
        <w:rPr>
          <w:rFonts w:eastAsia="Arial Unicode MS" w:cs="Arial"/>
          <w:sz w:val="24"/>
        </w:rPr>
        <w:t>3.1</w:t>
      </w:r>
    </w:p>
    <w:p w14:paraId="5682CA3A" w14:textId="7A47F8C2" w:rsidR="002B59D4" w:rsidRPr="00534E62" w:rsidRDefault="002B59D4" w:rsidP="002B59D4">
      <w:pPr>
        <w:pStyle w:val="ad"/>
        <w:tabs>
          <w:tab w:val="clear" w:pos="4536"/>
          <w:tab w:val="left" w:pos="1800"/>
        </w:tabs>
        <w:ind w:left="1800" w:hanging="1800"/>
        <w:jc w:val="both"/>
        <w:rPr>
          <w:rFonts w:eastAsia="Arial Unicode MS" w:cs="Arial"/>
          <w:sz w:val="22"/>
          <w:szCs w:val="22"/>
          <w:lang w:eastAsia="zh-CN"/>
        </w:rPr>
      </w:pPr>
      <w:r w:rsidRPr="00534E62">
        <w:rPr>
          <w:rFonts w:eastAsia="Arial Unicode MS" w:cs="Arial"/>
          <w:sz w:val="24"/>
        </w:rPr>
        <w:t>Document for:</w:t>
      </w:r>
      <w:r w:rsidRPr="00534E62">
        <w:rPr>
          <w:rFonts w:eastAsia="Arial Unicode MS" w:cs="Arial"/>
          <w:sz w:val="24"/>
        </w:rPr>
        <w:tab/>
        <w:t>Discussion and Decision</w:t>
      </w:r>
    </w:p>
    <w:p w14:paraId="6F4D1C3C" w14:textId="3F2AECAD" w:rsidR="0028327F" w:rsidRPr="00534E62" w:rsidRDefault="00B33A29" w:rsidP="00494310">
      <w:pPr>
        <w:pStyle w:val="2"/>
      </w:pPr>
      <w:bookmarkStart w:id="0" w:name="OLE_LINK13"/>
      <w:bookmarkStart w:id="1" w:name="OLE_LINK14"/>
      <w:r w:rsidRPr="00534E62">
        <w:t>Introduction</w:t>
      </w:r>
    </w:p>
    <w:p w14:paraId="0DEE948F" w14:textId="64305585" w:rsidR="00496099" w:rsidRPr="002E68CC" w:rsidRDefault="00F74B8D" w:rsidP="00A42C7A">
      <w:pPr>
        <w:rPr>
          <w:rFonts w:ascii="Times New Roman" w:hAnsi="Times New Roman"/>
          <w:sz w:val="22"/>
          <w:szCs w:val="22"/>
          <w:lang w:eastAsia="zh-CN"/>
        </w:rPr>
      </w:pPr>
      <w:r w:rsidRPr="002E68CC">
        <w:rPr>
          <w:rFonts w:ascii="Times New Roman" w:hAnsi="Times New Roman"/>
          <w:sz w:val="22"/>
          <w:szCs w:val="22"/>
          <w:lang w:eastAsia="zh-CN"/>
        </w:rPr>
        <w:t xml:space="preserve">At </w:t>
      </w:r>
      <w:r w:rsidR="00496099" w:rsidRPr="002E68CC">
        <w:rPr>
          <w:rFonts w:ascii="Times New Roman" w:hAnsi="Times New Roman"/>
          <w:sz w:val="22"/>
          <w:szCs w:val="22"/>
          <w:lang w:eastAsia="zh-CN"/>
        </w:rPr>
        <w:t xml:space="preserve">the </w:t>
      </w:r>
      <w:r w:rsidRPr="002E68CC">
        <w:rPr>
          <w:rFonts w:ascii="Times New Roman" w:hAnsi="Times New Roman"/>
          <w:sz w:val="22"/>
          <w:szCs w:val="22"/>
          <w:lang w:eastAsia="zh-CN"/>
        </w:rPr>
        <w:t>RAN#86 meeting, the study item on NR Positioning Enhancements</w:t>
      </w:r>
      <w:r w:rsidR="00A24C82" w:rsidRPr="002E68CC">
        <w:rPr>
          <w:rFonts w:ascii="Times New Roman" w:hAnsi="Times New Roman"/>
          <w:sz w:val="22"/>
          <w:szCs w:val="22"/>
          <w:lang w:eastAsia="zh-CN"/>
        </w:rPr>
        <w:t xml:space="preserve"> RP-200928</w:t>
      </w:r>
      <w:r w:rsidR="008978C2" w:rsidRPr="002E68CC">
        <w:rPr>
          <w:rFonts w:ascii="Times New Roman" w:hAnsi="Times New Roman"/>
          <w:sz w:val="22"/>
          <w:szCs w:val="22"/>
          <w:lang w:eastAsia="zh-CN"/>
        </w:rPr>
        <w:t>[1]</w:t>
      </w:r>
      <w:r w:rsidRPr="002E68CC">
        <w:rPr>
          <w:rFonts w:ascii="Times New Roman" w:hAnsi="Times New Roman"/>
          <w:sz w:val="22"/>
          <w:szCs w:val="22"/>
          <w:lang w:eastAsia="zh-CN"/>
        </w:rPr>
        <w:t xml:space="preserve"> was approved.</w:t>
      </w:r>
      <w:r w:rsidR="008978C2" w:rsidRPr="002E68CC">
        <w:rPr>
          <w:rFonts w:ascii="Times New Roman" w:hAnsi="Times New Roman"/>
          <w:sz w:val="22"/>
          <w:szCs w:val="22"/>
          <w:lang w:eastAsia="zh-CN"/>
        </w:rPr>
        <w:t xml:space="preserve"> </w:t>
      </w:r>
      <w:r w:rsidR="00496099" w:rsidRPr="002E68CC">
        <w:rPr>
          <w:rFonts w:ascii="Times New Roman" w:hAnsi="Times New Roman"/>
          <w:sz w:val="22"/>
          <w:szCs w:val="22"/>
          <w:lang w:eastAsia="zh-CN"/>
        </w:rPr>
        <w:t>From RAN2’s perspective, the SI includes the following objectives:</w:t>
      </w:r>
    </w:p>
    <w:p w14:paraId="268CC2B9" w14:textId="4F988BC3" w:rsidR="00BE5AC7" w:rsidRPr="002E68CC" w:rsidRDefault="00BE5AC7" w:rsidP="00584C73">
      <w:pPr>
        <w:spacing w:before="180"/>
        <w:rPr>
          <w:rFonts w:ascii="Times New Roman" w:eastAsiaTheme="minorEastAsia" w:hAnsi="Times New Roman"/>
          <w:sz w:val="22"/>
          <w:szCs w:val="22"/>
          <w:lang w:val="en-GB" w:eastAsia="zh-CN"/>
        </w:rPr>
      </w:pPr>
    </w:p>
    <w:tbl>
      <w:tblPr>
        <w:tblStyle w:val="af2"/>
        <w:tblW w:w="0" w:type="auto"/>
        <w:tblLook w:val="04A0" w:firstRow="1" w:lastRow="0" w:firstColumn="1" w:lastColumn="0" w:noHBand="0" w:noVBand="1"/>
      </w:tblPr>
      <w:tblGrid>
        <w:gridCol w:w="9060"/>
      </w:tblGrid>
      <w:tr w:rsidR="005F531B" w:rsidRPr="002E68CC" w14:paraId="6C17677D" w14:textId="77777777" w:rsidTr="005F531B">
        <w:tc>
          <w:tcPr>
            <w:tcW w:w="9060" w:type="dxa"/>
          </w:tcPr>
          <w:p w14:paraId="4CBA1475" w14:textId="77777777" w:rsidR="005F531B" w:rsidRPr="002E68CC" w:rsidRDefault="005F531B" w:rsidP="00584C73">
            <w:pPr>
              <w:overflowPunct w:val="0"/>
              <w:autoSpaceDE w:val="0"/>
              <w:autoSpaceDN w:val="0"/>
              <w:adjustRightInd w:val="0"/>
              <w:spacing w:before="180" w:after="180"/>
              <w:ind w:left="360" w:right="-99"/>
              <w:textAlignment w:val="baseline"/>
              <w:rPr>
                <w:rFonts w:ascii="Times New Roman" w:eastAsia="宋体" w:hAnsi="Times New Roman"/>
                <w:sz w:val="22"/>
                <w:szCs w:val="22"/>
                <w:lang w:eastAsia="ja-JP"/>
              </w:rPr>
            </w:pPr>
            <w:r w:rsidRPr="002E68CC">
              <w:rPr>
                <w:rFonts w:ascii="Times New Roman" w:eastAsia="宋体" w:hAnsi="Times New Roman"/>
                <w:sz w:val="22"/>
                <w:szCs w:val="22"/>
                <w:lang w:eastAsia="ja-JP"/>
              </w:rPr>
              <w:t>Study solutions necessary to support integrity and reliability of assistance data and position information: [RAN2]</w:t>
            </w:r>
          </w:p>
          <w:p w14:paraId="19AF9BDB" w14:textId="77777777" w:rsidR="005F531B" w:rsidRPr="002E68CC" w:rsidRDefault="005F531B" w:rsidP="00584C73">
            <w:pPr>
              <w:numPr>
                <w:ilvl w:val="1"/>
                <w:numId w:val="23"/>
              </w:numPr>
              <w:overflowPunct w:val="0"/>
              <w:autoSpaceDE w:val="0"/>
              <w:autoSpaceDN w:val="0"/>
              <w:adjustRightInd w:val="0"/>
              <w:spacing w:before="180" w:after="180"/>
              <w:ind w:right="-99"/>
              <w:textAlignment w:val="baseline"/>
              <w:rPr>
                <w:rFonts w:ascii="Times New Roman" w:eastAsia="宋体" w:hAnsi="Times New Roman"/>
                <w:color w:val="FF0000"/>
                <w:sz w:val="22"/>
                <w:szCs w:val="22"/>
                <w:lang w:eastAsia="ja-JP"/>
              </w:rPr>
            </w:pPr>
            <w:r w:rsidRPr="002E68CC">
              <w:rPr>
                <w:rFonts w:ascii="Times New Roman" w:eastAsia="宋体" w:hAnsi="Times New Roman"/>
                <w:color w:val="FF0000"/>
                <w:sz w:val="22"/>
                <w:szCs w:val="22"/>
                <w:lang w:eastAsia="ja-JP"/>
              </w:rPr>
              <w:t>Identify</w:t>
            </w:r>
            <w:bookmarkStart w:id="2" w:name="OLE_LINK1"/>
            <w:bookmarkStart w:id="3" w:name="OLE_LINK2"/>
            <w:r w:rsidRPr="002E68CC">
              <w:rPr>
                <w:rFonts w:ascii="Times New Roman" w:eastAsia="宋体" w:hAnsi="Times New Roman"/>
                <w:color w:val="FF0000"/>
                <w:sz w:val="22"/>
                <w:szCs w:val="22"/>
                <w:lang w:eastAsia="ja-JP"/>
              </w:rPr>
              <w:t xml:space="preserve"> positioning integrity KPIs</w:t>
            </w:r>
            <w:bookmarkEnd w:id="2"/>
            <w:bookmarkEnd w:id="3"/>
            <w:r w:rsidRPr="002E68CC">
              <w:rPr>
                <w:rFonts w:ascii="Times New Roman" w:eastAsia="宋体" w:hAnsi="Times New Roman"/>
                <w:color w:val="FF0000"/>
                <w:sz w:val="22"/>
                <w:szCs w:val="22"/>
                <w:lang w:eastAsia="ja-JP"/>
              </w:rPr>
              <w:t xml:space="preserve"> and relevant use cases.</w:t>
            </w:r>
          </w:p>
          <w:p w14:paraId="00FAE1C0" w14:textId="77777777" w:rsidR="005F531B" w:rsidRPr="002E68CC" w:rsidRDefault="005F531B" w:rsidP="00584C73">
            <w:pPr>
              <w:numPr>
                <w:ilvl w:val="1"/>
                <w:numId w:val="23"/>
              </w:numPr>
              <w:overflowPunct w:val="0"/>
              <w:autoSpaceDE w:val="0"/>
              <w:autoSpaceDN w:val="0"/>
              <w:adjustRightInd w:val="0"/>
              <w:spacing w:before="180" w:after="180"/>
              <w:textAlignment w:val="baseline"/>
              <w:rPr>
                <w:rFonts w:ascii="Times New Roman" w:eastAsia="宋体" w:hAnsi="Times New Roman"/>
                <w:sz w:val="22"/>
                <w:szCs w:val="22"/>
                <w:lang w:eastAsia="ja-JP"/>
              </w:rPr>
            </w:pPr>
            <w:r w:rsidRPr="002E68CC">
              <w:rPr>
                <w:rFonts w:ascii="Times New Roman" w:eastAsia="宋体" w:hAnsi="Times New Roman"/>
                <w:sz w:val="22"/>
                <w:szCs w:val="22"/>
                <w:lang w:eastAsia="ja-JP"/>
              </w:rPr>
              <w:t xml:space="preserve">Identify the error sources, threat models, occurrence rates and failure modes requiring positioning integrity validation and reporting. </w:t>
            </w:r>
          </w:p>
          <w:p w14:paraId="686454D5" w14:textId="671616A0" w:rsidR="005F531B" w:rsidRPr="002E68CC" w:rsidRDefault="005F531B" w:rsidP="00584C73">
            <w:pPr>
              <w:numPr>
                <w:ilvl w:val="1"/>
                <w:numId w:val="23"/>
              </w:numPr>
              <w:overflowPunct w:val="0"/>
              <w:autoSpaceDE w:val="0"/>
              <w:autoSpaceDN w:val="0"/>
              <w:adjustRightInd w:val="0"/>
              <w:spacing w:before="180" w:after="180"/>
              <w:ind w:right="-99"/>
              <w:textAlignment w:val="baseline"/>
              <w:rPr>
                <w:rFonts w:ascii="Times New Roman" w:eastAsia="宋体" w:hAnsi="Times New Roman"/>
                <w:sz w:val="22"/>
                <w:szCs w:val="22"/>
                <w:lang w:eastAsia="ja-JP"/>
              </w:rPr>
            </w:pPr>
            <w:r w:rsidRPr="002E68CC">
              <w:rPr>
                <w:rFonts w:ascii="Times New Roman" w:eastAsia="宋体" w:hAnsi="Times New Roman"/>
                <w:sz w:val="22"/>
                <w:szCs w:val="22"/>
                <w:lang w:eastAsia="ja-JP"/>
              </w:rPr>
              <w:t>Study methodologies for network-assisted and UE-assisted integrity.</w:t>
            </w:r>
          </w:p>
        </w:tc>
      </w:tr>
    </w:tbl>
    <w:p w14:paraId="54A91B78" w14:textId="2F50CED4" w:rsidR="005F531B" w:rsidRPr="002E68CC" w:rsidRDefault="00903750" w:rsidP="007A3D57">
      <w:pPr>
        <w:rPr>
          <w:rFonts w:ascii="Times New Roman" w:eastAsiaTheme="minorEastAsia" w:hAnsi="Times New Roman"/>
          <w:sz w:val="22"/>
          <w:szCs w:val="22"/>
          <w:lang w:val="fr-FR" w:eastAsia="zh-CN"/>
        </w:rPr>
      </w:pPr>
      <w:r w:rsidRPr="002E68CC">
        <w:rPr>
          <w:rFonts w:ascii="Times New Roman" w:eastAsiaTheme="minorEastAsia" w:hAnsi="Times New Roman"/>
          <w:sz w:val="22"/>
          <w:szCs w:val="22"/>
          <w:lang w:val="fr-FR" w:eastAsia="zh-CN"/>
        </w:rPr>
        <w:t xml:space="preserve">In this contribution, we </w:t>
      </w:r>
      <w:r w:rsidR="00496099" w:rsidRPr="002E68CC">
        <w:rPr>
          <w:rFonts w:ascii="Times New Roman" w:eastAsiaTheme="minorEastAsia" w:hAnsi="Times New Roman"/>
          <w:sz w:val="22"/>
          <w:szCs w:val="22"/>
          <w:lang w:val="fr-FR" w:eastAsia="zh-CN"/>
        </w:rPr>
        <w:t>present our views about</w:t>
      </w:r>
      <w:r w:rsidR="00230767" w:rsidRPr="002E68CC">
        <w:rPr>
          <w:rFonts w:ascii="Times New Roman" w:eastAsiaTheme="minorEastAsia" w:hAnsi="Times New Roman"/>
          <w:sz w:val="22"/>
          <w:szCs w:val="22"/>
          <w:lang w:val="fr-FR" w:eastAsia="zh-CN"/>
        </w:rPr>
        <w:t xml:space="preserve"> </w:t>
      </w:r>
      <w:r w:rsidR="00496099" w:rsidRPr="002E68CC">
        <w:rPr>
          <w:rFonts w:ascii="Times New Roman" w:eastAsiaTheme="minorEastAsia" w:hAnsi="Times New Roman"/>
          <w:sz w:val="22"/>
          <w:szCs w:val="22"/>
          <w:lang w:val="fr-FR" w:eastAsia="zh-CN"/>
        </w:rPr>
        <w:t xml:space="preserve">the </w:t>
      </w:r>
      <w:r w:rsidR="00496099" w:rsidRPr="002E68CC">
        <w:rPr>
          <w:rFonts w:ascii="Times New Roman" w:eastAsia="宋体" w:hAnsi="Times New Roman"/>
          <w:sz w:val="22"/>
          <w:szCs w:val="22"/>
          <w:lang w:eastAsia="ja-JP"/>
        </w:rPr>
        <w:t>positioning integrity KPIs</w:t>
      </w:r>
      <w:r w:rsidR="00496099" w:rsidRPr="002E68CC" w:rsidDel="00496099">
        <w:rPr>
          <w:rFonts w:ascii="Times New Roman" w:eastAsiaTheme="minorEastAsia" w:hAnsi="Times New Roman"/>
          <w:sz w:val="22"/>
          <w:szCs w:val="22"/>
          <w:lang w:val="fr-FR" w:eastAsia="zh-CN"/>
        </w:rPr>
        <w:t xml:space="preserve"> </w:t>
      </w:r>
      <w:r w:rsidR="00496099" w:rsidRPr="002E68CC">
        <w:rPr>
          <w:rFonts w:ascii="Times New Roman" w:eastAsiaTheme="minorEastAsia" w:hAnsi="Times New Roman"/>
          <w:sz w:val="22"/>
          <w:szCs w:val="22"/>
          <w:lang w:val="fr-FR" w:eastAsia="zh-CN"/>
        </w:rPr>
        <w:t xml:space="preserve">and </w:t>
      </w:r>
      <w:r w:rsidR="00C826BF" w:rsidRPr="002E68CC">
        <w:rPr>
          <w:rFonts w:ascii="Times New Roman" w:eastAsiaTheme="minorEastAsia" w:hAnsi="Times New Roman"/>
          <w:sz w:val="22"/>
          <w:szCs w:val="22"/>
          <w:lang w:val="fr-FR" w:eastAsia="zh-CN"/>
        </w:rPr>
        <w:t xml:space="preserve">relevant </w:t>
      </w:r>
      <w:r w:rsidR="000665CE" w:rsidRPr="002E68CC">
        <w:rPr>
          <w:rFonts w:ascii="Times New Roman" w:eastAsiaTheme="minorEastAsia" w:hAnsi="Times New Roman"/>
          <w:sz w:val="22"/>
          <w:szCs w:val="22"/>
          <w:lang w:val="fr-FR" w:eastAsia="zh-CN"/>
        </w:rPr>
        <w:t>use cases</w:t>
      </w:r>
      <w:r w:rsidRPr="002E68CC">
        <w:rPr>
          <w:rFonts w:ascii="Times New Roman" w:eastAsiaTheme="minorEastAsia" w:hAnsi="Times New Roman"/>
          <w:sz w:val="22"/>
          <w:szCs w:val="22"/>
          <w:lang w:val="fr-FR" w:eastAsia="zh-CN"/>
        </w:rPr>
        <w:t>.</w:t>
      </w:r>
    </w:p>
    <w:p w14:paraId="15011F77" w14:textId="7529887A" w:rsidR="0028327F" w:rsidRPr="00534E62"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534E62">
        <w:rPr>
          <w:b w:val="0"/>
          <w:bCs w:val="0"/>
          <w:kern w:val="0"/>
          <w:sz w:val="36"/>
          <w:szCs w:val="20"/>
          <w:lang w:val="fr-FR"/>
        </w:rPr>
        <w:t>Discussion</w:t>
      </w:r>
    </w:p>
    <w:p w14:paraId="17D66A45" w14:textId="244ABC6A" w:rsidR="00C23FCC" w:rsidRPr="00E87572" w:rsidRDefault="00B42C64" w:rsidP="00A22FE0">
      <w:pPr>
        <w:spacing w:before="180"/>
        <w:rPr>
          <w:rFonts w:ascii="Times New Roman" w:eastAsiaTheme="minorEastAsia" w:hAnsi="Times New Roman"/>
          <w:sz w:val="22"/>
          <w:szCs w:val="22"/>
          <w:lang w:val="fr-FR" w:eastAsia="zh-CN"/>
        </w:rPr>
      </w:pPr>
      <w:r w:rsidRPr="00E87572">
        <w:rPr>
          <w:rFonts w:ascii="Times New Roman" w:eastAsiaTheme="minorEastAsia" w:hAnsi="Times New Roman"/>
          <w:sz w:val="22"/>
          <w:szCs w:val="22"/>
          <w:lang w:val="fr-FR" w:eastAsia="zh-CN"/>
        </w:rPr>
        <w:t>I</w:t>
      </w:r>
      <w:r w:rsidR="001804B0" w:rsidRPr="00E87572">
        <w:rPr>
          <w:rFonts w:ascii="Times New Roman" w:eastAsiaTheme="minorEastAsia" w:hAnsi="Times New Roman"/>
          <w:sz w:val="22"/>
          <w:szCs w:val="22"/>
          <w:lang w:val="fr-FR" w:eastAsia="zh-CN"/>
        </w:rPr>
        <w:t xml:space="preserve">n </w:t>
      </w:r>
      <w:r w:rsidR="00A22FE0" w:rsidRPr="00E87572">
        <w:rPr>
          <w:rFonts w:ascii="Times New Roman" w:eastAsiaTheme="minorEastAsia" w:hAnsi="Times New Roman"/>
          <w:sz w:val="22"/>
          <w:szCs w:val="22"/>
          <w:lang w:val="fr-FR" w:eastAsia="zh-CN"/>
        </w:rPr>
        <w:t>TS22.872[2],</w:t>
      </w:r>
      <w:r w:rsidR="008978C2" w:rsidRPr="00E87572">
        <w:rPr>
          <w:rFonts w:ascii="Times New Roman" w:eastAsiaTheme="minorEastAsia" w:hAnsi="Times New Roman"/>
          <w:sz w:val="22"/>
          <w:szCs w:val="22"/>
          <w:lang w:val="fr-FR" w:eastAsia="zh-CN"/>
        </w:rPr>
        <w:t xml:space="preserve"> </w:t>
      </w:r>
      <w:r w:rsidR="00A22FE0" w:rsidRPr="00E87572">
        <w:rPr>
          <w:rFonts w:ascii="Times New Roman" w:eastAsiaTheme="minorEastAsia" w:hAnsi="Times New Roman"/>
          <w:sz w:val="22"/>
          <w:szCs w:val="22"/>
          <w:lang w:val="fr-FR" w:eastAsia="zh-CN"/>
        </w:rPr>
        <w:t>integrity is defined as</w:t>
      </w:r>
    </w:p>
    <w:p w14:paraId="04E418D9" w14:textId="622AEBB9" w:rsidR="00A22FE0" w:rsidRPr="00534E62" w:rsidRDefault="00A22FE0" w:rsidP="00A22FE0">
      <w:pPr>
        <w:pStyle w:val="B1"/>
        <w:spacing w:before="180"/>
        <w:rPr>
          <w:rFonts w:ascii="Arial" w:hAnsi="Arial" w:cs="Arial" w:hint="default"/>
        </w:rPr>
      </w:pPr>
      <w:r w:rsidRPr="00534E62">
        <w:rPr>
          <w:rFonts w:ascii="Arial" w:hAnsi="Arial" w:cs="Arial" w:hint="default"/>
          <w:b/>
        </w:rPr>
        <w:t>-</w:t>
      </w:r>
      <w:r w:rsidRPr="00534E62">
        <w:rPr>
          <w:rFonts w:ascii="Arial" w:hAnsi="Arial" w:cs="Arial" w:hint="default"/>
          <w:b/>
        </w:rPr>
        <w:tab/>
        <w:t>Integrity</w:t>
      </w:r>
      <w:r w:rsidRPr="00534E62">
        <w:rPr>
          <w:rFonts w:ascii="Arial" w:hAnsi="Arial" w:cs="Arial" w:hint="default"/>
        </w:rPr>
        <w:t>: measure of the trust in the accuracy of the position-related data provided by the positioning system and the ability to provide timely and valid warnings to the UE and/or the user when the positioning system does not fulfi</w:t>
      </w:r>
      <w:r w:rsidR="008978C2" w:rsidRPr="00534E62">
        <w:rPr>
          <w:rFonts w:ascii="Arial" w:hAnsi="Arial" w:cs="Arial" w:hint="default"/>
        </w:rPr>
        <w:t>l</w:t>
      </w:r>
      <w:r w:rsidRPr="00534E62">
        <w:rPr>
          <w:rFonts w:ascii="Arial" w:hAnsi="Arial" w:cs="Arial" w:hint="default"/>
        </w:rPr>
        <w:t>l the condition for intended operation.</w:t>
      </w:r>
    </w:p>
    <w:p w14:paraId="297E26FD" w14:textId="247494CE" w:rsidR="00B42C64" w:rsidRPr="00E87572" w:rsidRDefault="00B42C64" w:rsidP="00584C73">
      <w:pPr>
        <w:spacing w:before="180"/>
        <w:rPr>
          <w:rFonts w:ascii="Times New Roman" w:eastAsiaTheme="minorEastAsia" w:hAnsi="Times New Roman"/>
          <w:sz w:val="22"/>
          <w:szCs w:val="22"/>
          <w:lang w:val="fr-FR" w:eastAsia="zh-CN"/>
        </w:rPr>
      </w:pPr>
      <w:r w:rsidRPr="00E87572">
        <w:rPr>
          <w:rFonts w:ascii="Times New Roman" w:eastAsiaTheme="minorEastAsia" w:hAnsi="Times New Roman"/>
          <w:sz w:val="22"/>
          <w:szCs w:val="22"/>
          <w:lang w:val="fr-FR" w:eastAsia="zh-CN"/>
        </w:rPr>
        <w:t>Integrity is one of the criteria to evaluate GNSS performance, which was firstly introduced in the aviation field.</w:t>
      </w:r>
      <w:r w:rsidR="008978C2" w:rsidRPr="00E87572">
        <w:rPr>
          <w:rFonts w:ascii="Times New Roman" w:eastAsiaTheme="minorEastAsia" w:hAnsi="Times New Roman"/>
          <w:sz w:val="22"/>
          <w:szCs w:val="22"/>
          <w:lang w:val="fr-FR" w:eastAsia="zh-CN"/>
        </w:rPr>
        <w:t xml:space="preserve"> </w:t>
      </w:r>
      <w:r w:rsidRPr="00E87572">
        <w:rPr>
          <w:rFonts w:ascii="Times New Roman" w:eastAsiaTheme="minorEastAsia" w:hAnsi="Times New Roman"/>
          <w:sz w:val="22"/>
          <w:szCs w:val="22"/>
          <w:lang w:val="fr-FR" w:eastAsia="zh-CN"/>
        </w:rPr>
        <w:t xml:space="preserve">It is a measure of trust which can be placed in the correctness of the information supplied by the total system. This system is called </w:t>
      </w:r>
      <w:r w:rsidR="007872BB" w:rsidRPr="00E87572">
        <w:rPr>
          <w:rFonts w:ascii="Times New Roman" w:eastAsiaTheme="minorEastAsia" w:hAnsi="Times New Roman"/>
          <w:sz w:val="22"/>
          <w:szCs w:val="22"/>
          <w:lang w:val="fr-FR" w:eastAsia="zh-CN"/>
        </w:rPr>
        <w:t>Safety-of-Life (SoL) system</w:t>
      </w:r>
      <w:r w:rsidRPr="00E87572">
        <w:rPr>
          <w:rFonts w:ascii="Times New Roman" w:eastAsiaTheme="minorEastAsia" w:hAnsi="Times New Roman"/>
          <w:sz w:val="22"/>
          <w:szCs w:val="22"/>
          <w:lang w:val="fr-FR" w:eastAsia="zh-CN"/>
        </w:rPr>
        <w:t>. In a</w:t>
      </w:r>
      <w:r w:rsidR="008978C2" w:rsidRPr="00E87572">
        <w:rPr>
          <w:rFonts w:ascii="Times New Roman" w:eastAsiaTheme="minorEastAsia" w:hAnsi="Times New Roman"/>
          <w:sz w:val="22"/>
          <w:szCs w:val="22"/>
          <w:lang w:val="fr-FR" w:eastAsia="zh-CN"/>
        </w:rPr>
        <w:t>n</w:t>
      </w:r>
      <w:r w:rsidRPr="00E87572">
        <w:rPr>
          <w:rFonts w:ascii="Times New Roman" w:eastAsiaTheme="minorEastAsia" w:hAnsi="Times New Roman"/>
          <w:sz w:val="22"/>
          <w:szCs w:val="22"/>
          <w:lang w:val="fr-FR" w:eastAsia="zh-CN"/>
        </w:rPr>
        <w:t xml:space="preserve"> SoL system,</w:t>
      </w:r>
      <w:r w:rsidR="008978C2" w:rsidRPr="00E87572">
        <w:rPr>
          <w:rFonts w:ascii="Times New Roman" w:eastAsiaTheme="minorEastAsia" w:hAnsi="Times New Roman"/>
          <w:sz w:val="22"/>
          <w:szCs w:val="22"/>
          <w:lang w:val="fr-FR" w:eastAsia="zh-CN"/>
        </w:rPr>
        <w:t xml:space="preserve"> </w:t>
      </w:r>
      <w:r w:rsidRPr="00E87572">
        <w:rPr>
          <w:rFonts w:ascii="Times New Roman" w:eastAsiaTheme="minorEastAsia" w:hAnsi="Times New Roman"/>
          <w:sz w:val="22"/>
          <w:szCs w:val="22"/>
          <w:lang w:val="fr-FR" w:eastAsia="zh-CN"/>
        </w:rPr>
        <w:t>when the system is not available to achieve the integrity requirement</w:t>
      </w:r>
      <w:r w:rsidR="00996561" w:rsidRPr="00E87572">
        <w:rPr>
          <w:rFonts w:ascii="Times New Roman" w:eastAsiaTheme="minorEastAsia" w:hAnsi="Times New Roman"/>
          <w:sz w:val="22"/>
          <w:szCs w:val="22"/>
          <w:lang w:val="fr-FR" w:eastAsia="zh-CN"/>
        </w:rPr>
        <w:t>s</w:t>
      </w:r>
      <w:r w:rsidRPr="00E87572">
        <w:rPr>
          <w:rFonts w:ascii="Times New Roman" w:eastAsiaTheme="minorEastAsia" w:hAnsi="Times New Roman"/>
          <w:sz w:val="22"/>
          <w:szCs w:val="22"/>
          <w:lang w:val="fr-FR" w:eastAsia="zh-CN"/>
        </w:rPr>
        <w:t xml:space="preserve">, a </w:t>
      </w:r>
      <w:r w:rsidR="008978C2" w:rsidRPr="00E87572">
        <w:rPr>
          <w:rFonts w:ascii="Times New Roman" w:eastAsiaTheme="minorEastAsia" w:hAnsi="Times New Roman"/>
          <w:sz w:val="22"/>
          <w:szCs w:val="22"/>
          <w:lang w:val="fr-FR" w:eastAsia="zh-CN"/>
        </w:rPr>
        <w:t xml:space="preserve">warning </w:t>
      </w:r>
      <w:r w:rsidRPr="00E87572">
        <w:rPr>
          <w:rFonts w:ascii="Times New Roman" w:eastAsiaTheme="minorEastAsia" w:hAnsi="Times New Roman"/>
          <w:sz w:val="22"/>
          <w:szCs w:val="22"/>
          <w:lang w:val="fr-FR" w:eastAsia="zh-CN"/>
        </w:rPr>
        <w:t>should be provided to the user</w:t>
      </w:r>
      <w:r w:rsidR="00727837" w:rsidRPr="00E87572">
        <w:rPr>
          <w:rFonts w:ascii="Times New Roman" w:eastAsiaTheme="minorEastAsia" w:hAnsi="Times New Roman"/>
          <w:sz w:val="22"/>
          <w:szCs w:val="22"/>
          <w:lang w:val="fr-FR" w:eastAsia="zh-CN"/>
        </w:rPr>
        <w:t>(pilot)</w:t>
      </w:r>
      <w:r w:rsidRPr="00E87572">
        <w:rPr>
          <w:rFonts w:ascii="Times New Roman" w:eastAsiaTheme="minorEastAsia" w:hAnsi="Times New Roman"/>
          <w:sz w:val="22"/>
          <w:szCs w:val="22"/>
          <w:lang w:val="fr-FR" w:eastAsia="zh-CN"/>
        </w:rPr>
        <w:t>.</w:t>
      </w:r>
    </w:p>
    <w:p w14:paraId="71DBA843" w14:textId="3C76ACEB" w:rsidR="00367B6A" w:rsidRPr="00E87572" w:rsidRDefault="00367B6A" w:rsidP="00903750">
      <w:pPr>
        <w:spacing w:before="180"/>
        <w:rPr>
          <w:rFonts w:ascii="Times New Roman" w:eastAsiaTheme="minorEastAsia" w:hAnsi="Times New Roman"/>
          <w:sz w:val="22"/>
          <w:szCs w:val="22"/>
          <w:lang w:val="fr-FR" w:eastAsia="zh-CN"/>
        </w:rPr>
      </w:pPr>
      <w:r w:rsidRPr="00E87572">
        <w:rPr>
          <w:rFonts w:ascii="Times New Roman" w:eastAsiaTheme="minorEastAsia" w:hAnsi="Times New Roman"/>
          <w:sz w:val="22"/>
          <w:szCs w:val="22"/>
          <w:lang w:val="fr-FR" w:eastAsia="zh-CN"/>
        </w:rPr>
        <w:t xml:space="preserve">In this document, we first analyze the </w:t>
      </w:r>
      <w:r w:rsidRPr="00E87572">
        <w:rPr>
          <w:rFonts w:ascii="Times New Roman" w:eastAsiaTheme="minorEastAsia" w:hAnsi="Times New Roman"/>
          <w:b/>
          <w:sz w:val="22"/>
          <w:szCs w:val="22"/>
          <w:lang w:val="fr-FR" w:eastAsia="zh-CN"/>
        </w:rPr>
        <w:t>KPIs</w:t>
      </w:r>
      <w:r w:rsidRPr="00E87572">
        <w:rPr>
          <w:rFonts w:ascii="Times New Roman" w:eastAsiaTheme="minorEastAsia" w:hAnsi="Times New Roman"/>
          <w:sz w:val="22"/>
          <w:szCs w:val="22"/>
          <w:lang w:val="fr-FR" w:eastAsia="zh-CN"/>
        </w:rPr>
        <w:t xml:space="preserve"> and </w:t>
      </w:r>
      <w:r w:rsidRPr="00E87572">
        <w:rPr>
          <w:rFonts w:ascii="Times New Roman" w:eastAsiaTheme="minorEastAsia" w:hAnsi="Times New Roman"/>
          <w:b/>
          <w:sz w:val="22"/>
          <w:szCs w:val="22"/>
          <w:lang w:val="fr-FR" w:eastAsia="zh-CN"/>
        </w:rPr>
        <w:t>use cases</w:t>
      </w:r>
      <w:r w:rsidRPr="00E87572">
        <w:rPr>
          <w:rFonts w:ascii="Times New Roman" w:eastAsiaTheme="minorEastAsia" w:hAnsi="Times New Roman"/>
          <w:sz w:val="22"/>
          <w:szCs w:val="22"/>
          <w:lang w:val="fr-FR" w:eastAsia="zh-CN"/>
        </w:rPr>
        <w:t xml:space="preserve"> for GNSS in </w:t>
      </w:r>
      <w:r w:rsidR="008978C2" w:rsidRPr="00E87572">
        <w:rPr>
          <w:rFonts w:ascii="Times New Roman" w:eastAsiaTheme="minorEastAsia" w:hAnsi="Times New Roman"/>
          <w:sz w:val="22"/>
          <w:szCs w:val="22"/>
          <w:lang w:val="fr-FR" w:eastAsia="zh-CN"/>
        </w:rPr>
        <w:t xml:space="preserve">the </w:t>
      </w:r>
      <w:r w:rsidRPr="00E87572">
        <w:rPr>
          <w:rFonts w:ascii="Times New Roman" w:eastAsiaTheme="minorEastAsia" w:hAnsi="Times New Roman"/>
          <w:sz w:val="22"/>
          <w:szCs w:val="22"/>
          <w:lang w:val="fr-FR" w:eastAsia="zh-CN"/>
        </w:rPr>
        <w:t>current civil aviation system.</w:t>
      </w:r>
      <w:r w:rsidR="000C1122" w:rsidRPr="00E87572">
        <w:rPr>
          <w:rFonts w:ascii="Times New Roman" w:eastAsiaTheme="minorEastAsia" w:hAnsi="Times New Roman"/>
          <w:sz w:val="22"/>
          <w:szCs w:val="22"/>
          <w:lang w:val="fr-FR" w:eastAsia="zh-CN"/>
        </w:rPr>
        <w:t xml:space="preserve"> Second</w:t>
      </w:r>
      <w:r w:rsidR="00B3153A" w:rsidRPr="00E87572">
        <w:rPr>
          <w:rFonts w:ascii="Times New Roman" w:eastAsiaTheme="minorEastAsia" w:hAnsi="Times New Roman"/>
          <w:sz w:val="22"/>
          <w:szCs w:val="22"/>
          <w:lang w:val="fr-FR" w:eastAsia="zh-CN"/>
        </w:rPr>
        <w:t>ly</w:t>
      </w:r>
      <w:r w:rsidR="008978C2" w:rsidRPr="00E87572">
        <w:rPr>
          <w:rFonts w:ascii="Times New Roman" w:eastAsiaTheme="minorEastAsia" w:hAnsi="Times New Roman"/>
          <w:sz w:val="22"/>
          <w:szCs w:val="22"/>
          <w:lang w:val="fr-FR" w:eastAsia="zh-CN"/>
        </w:rPr>
        <w:t>,</w:t>
      </w:r>
      <w:r w:rsidR="000C1122" w:rsidRPr="00E87572">
        <w:rPr>
          <w:rFonts w:ascii="Times New Roman" w:eastAsiaTheme="minorEastAsia" w:hAnsi="Times New Roman"/>
          <w:sz w:val="22"/>
          <w:szCs w:val="22"/>
          <w:lang w:val="fr-FR" w:eastAsia="zh-CN"/>
        </w:rPr>
        <w:t xml:space="preserve"> </w:t>
      </w:r>
      <w:r w:rsidR="00B3153A" w:rsidRPr="00E87572">
        <w:rPr>
          <w:rFonts w:ascii="Times New Roman" w:eastAsiaTheme="minorEastAsia" w:hAnsi="Times New Roman"/>
          <w:sz w:val="22"/>
          <w:szCs w:val="22"/>
          <w:lang w:val="fr-FR" w:eastAsia="zh-CN"/>
        </w:rPr>
        <w:t xml:space="preserve">we </w:t>
      </w:r>
      <w:r w:rsidR="008978C2" w:rsidRPr="00E87572">
        <w:rPr>
          <w:rFonts w:ascii="Times New Roman" w:eastAsiaTheme="minorEastAsia" w:hAnsi="Times New Roman"/>
          <w:sz w:val="22"/>
          <w:szCs w:val="22"/>
          <w:lang w:val="fr-FR" w:eastAsia="zh-CN"/>
        </w:rPr>
        <w:t>i</w:t>
      </w:r>
      <w:r w:rsidRPr="00E87572">
        <w:rPr>
          <w:rFonts w:ascii="Times New Roman" w:eastAsiaTheme="minorEastAsia" w:hAnsi="Times New Roman"/>
          <w:sz w:val="22"/>
          <w:szCs w:val="22"/>
          <w:lang w:val="fr-FR" w:eastAsia="zh-CN"/>
        </w:rPr>
        <w:t>dentify the</w:t>
      </w:r>
      <w:r w:rsidR="008978C2" w:rsidRPr="00E87572">
        <w:rPr>
          <w:rFonts w:ascii="Times New Roman" w:eastAsiaTheme="minorEastAsia" w:hAnsi="Times New Roman"/>
          <w:sz w:val="22"/>
          <w:szCs w:val="22"/>
          <w:lang w:val="fr-FR" w:eastAsia="zh-CN"/>
        </w:rPr>
        <w:t xml:space="preserve"> use cases that needed to introduce integrity and</w:t>
      </w:r>
      <w:r w:rsidRPr="00E87572">
        <w:rPr>
          <w:rFonts w:ascii="Times New Roman" w:eastAsiaTheme="minorEastAsia" w:hAnsi="Times New Roman"/>
          <w:sz w:val="22"/>
          <w:szCs w:val="22"/>
          <w:lang w:val="fr-FR" w:eastAsia="zh-CN"/>
        </w:rPr>
        <w:t xml:space="preserve"> KPIs wh</w:t>
      </w:r>
      <w:r w:rsidR="00B3153A" w:rsidRPr="00E87572">
        <w:rPr>
          <w:rFonts w:ascii="Times New Roman" w:eastAsiaTheme="minorEastAsia" w:hAnsi="Times New Roman"/>
          <w:sz w:val="22"/>
          <w:szCs w:val="22"/>
          <w:lang w:val="fr-FR" w:eastAsia="zh-CN"/>
        </w:rPr>
        <w:t>ich</w:t>
      </w:r>
      <w:r w:rsidRPr="00E87572">
        <w:rPr>
          <w:rFonts w:ascii="Times New Roman" w:eastAsiaTheme="minorEastAsia" w:hAnsi="Times New Roman"/>
          <w:sz w:val="22"/>
          <w:szCs w:val="22"/>
          <w:lang w:val="fr-FR" w:eastAsia="zh-CN"/>
        </w:rPr>
        <w:t xml:space="preserve"> are also appropriate for </w:t>
      </w:r>
      <w:r w:rsidR="000C1122" w:rsidRPr="00E87572">
        <w:rPr>
          <w:rFonts w:ascii="Times New Roman" w:eastAsiaTheme="minorEastAsia" w:hAnsi="Times New Roman"/>
          <w:sz w:val="22"/>
          <w:szCs w:val="22"/>
          <w:lang w:val="fr-FR" w:eastAsia="zh-CN"/>
        </w:rPr>
        <w:t xml:space="preserve">the </w:t>
      </w:r>
      <w:r w:rsidRPr="00E87572">
        <w:rPr>
          <w:rFonts w:ascii="Times New Roman" w:eastAsiaTheme="minorEastAsia" w:hAnsi="Times New Roman"/>
          <w:sz w:val="22"/>
          <w:szCs w:val="22"/>
          <w:lang w:val="fr-FR" w:eastAsia="zh-CN"/>
        </w:rPr>
        <w:t>wireless system</w:t>
      </w:r>
      <w:r w:rsidR="000C1122" w:rsidRPr="00E87572">
        <w:rPr>
          <w:rFonts w:ascii="Times New Roman" w:eastAsiaTheme="minorEastAsia" w:hAnsi="Times New Roman"/>
          <w:sz w:val="22"/>
          <w:szCs w:val="22"/>
          <w:lang w:val="fr-FR" w:eastAsia="zh-CN"/>
        </w:rPr>
        <w:t xml:space="preserve"> and give an example of how these KPIs work for </w:t>
      </w:r>
      <w:r w:rsidR="00136670" w:rsidRPr="00E87572">
        <w:rPr>
          <w:rFonts w:ascii="Times New Roman" w:eastAsiaTheme="minorEastAsia" w:hAnsi="Times New Roman"/>
          <w:sz w:val="22"/>
          <w:szCs w:val="22"/>
          <w:lang w:val="fr-FR" w:eastAsia="zh-CN"/>
        </w:rPr>
        <w:t>NR</w:t>
      </w:r>
      <w:r w:rsidR="000C1122" w:rsidRPr="00E87572">
        <w:rPr>
          <w:rFonts w:ascii="Times New Roman" w:eastAsiaTheme="minorEastAsia" w:hAnsi="Times New Roman"/>
          <w:sz w:val="22"/>
          <w:szCs w:val="22"/>
          <w:lang w:val="fr-FR" w:eastAsia="zh-CN"/>
        </w:rPr>
        <w:t xml:space="preserve"> use cases.</w:t>
      </w:r>
    </w:p>
    <w:p w14:paraId="18AEF494" w14:textId="74ACFE9B" w:rsidR="00AB4B21" w:rsidRPr="00534E62" w:rsidRDefault="00AB4B21" w:rsidP="00494310">
      <w:pPr>
        <w:pStyle w:val="30"/>
        <w:rPr>
          <w:b/>
          <w:bCs/>
        </w:rPr>
      </w:pPr>
      <w:r w:rsidRPr="00534E62">
        <w:t xml:space="preserve">KPIs </w:t>
      </w:r>
      <w:r w:rsidR="00014391" w:rsidRPr="00534E62">
        <w:t xml:space="preserve">and use cases for </w:t>
      </w:r>
      <w:r w:rsidR="008978C2" w:rsidRPr="00534E62">
        <w:t xml:space="preserve">the </w:t>
      </w:r>
      <w:r w:rsidR="002F0165" w:rsidRPr="00534E62">
        <w:t>aviation</w:t>
      </w:r>
      <w:r w:rsidR="00FC73B4" w:rsidRPr="00534E62">
        <w:t xml:space="preserve"> system</w:t>
      </w:r>
    </w:p>
    <w:p w14:paraId="13F96029" w14:textId="61514FF1" w:rsidR="009A32DF" w:rsidRPr="00406A3E" w:rsidRDefault="00496099" w:rsidP="009A32DF">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sz w:val="22"/>
          <w:szCs w:val="22"/>
          <w:lang w:val="fr-FR" w:eastAsia="zh-CN"/>
        </w:rPr>
        <w:t xml:space="preserve">For </w:t>
      </w:r>
      <w:r w:rsidR="000436E5" w:rsidRPr="00406A3E">
        <w:rPr>
          <w:rFonts w:ascii="Times New Roman" w:eastAsiaTheme="minorEastAsia" w:hAnsi="Times New Roman"/>
          <w:sz w:val="22"/>
          <w:szCs w:val="22"/>
          <w:lang w:val="fr-FR" w:eastAsia="zh-CN"/>
        </w:rPr>
        <w:t>aviation</w:t>
      </w:r>
      <w:r w:rsidR="004D6D4C" w:rsidRPr="00406A3E">
        <w:rPr>
          <w:rFonts w:ascii="Times New Roman" w:eastAsiaTheme="minorEastAsia" w:hAnsi="Times New Roman"/>
          <w:sz w:val="22"/>
          <w:szCs w:val="22"/>
          <w:lang w:val="fr-FR" w:eastAsia="zh-CN"/>
        </w:rPr>
        <w:t xml:space="preserve"> </w:t>
      </w:r>
      <w:r w:rsidR="009A32DF" w:rsidRPr="00406A3E">
        <w:rPr>
          <w:rFonts w:ascii="Times New Roman" w:eastAsiaTheme="minorEastAsia" w:hAnsi="Times New Roman"/>
          <w:sz w:val="22"/>
          <w:szCs w:val="22"/>
          <w:lang w:val="fr-FR" w:eastAsia="zh-CN"/>
        </w:rPr>
        <w:t>integrity</w:t>
      </w:r>
      <w:r w:rsidR="004D6D4C" w:rsidRPr="00406A3E">
        <w:rPr>
          <w:rFonts w:ascii="Times New Roman" w:eastAsiaTheme="minorEastAsia" w:hAnsi="Times New Roman"/>
          <w:sz w:val="22"/>
          <w:szCs w:val="22"/>
          <w:lang w:val="fr-FR" w:eastAsia="zh-CN"/>
        </w:rPr>
        <w:t>[</w:t>
      </w:r>
      <w:r w:rsidR="001726EC" w:rsidRPr="00406A3E">
        <w:rPr>
          <w:rFonts w:ascii="Times New Roman" w:eastAsiaTheme="minorEastAsia" w:hAnsi="Times New Roman"/>
          <w:sz w:val="22"/>
          <w:szCs w:val="22"/>
          <w:lang w:val="fr-FR" w:eastAsia="zh-CN"/>
        </w:rPr>
        <w:t>3</w:t>
      </w:r>
      <w:r w:rsidR="004D6D4C" w:rsidRPr="00406A3E">
        <w:rPr>
          <w:rFonts w:ascii="Times New Roman" w:eastAsiaTheme="minorEastAsia" w:hAnsi="Times New Roman"/>
          <w:sz w:val="22"/>
          <w:szCs w:val="22"/>
          <w:lang w:val="fr-FR" w:eastAsia="zh-CN"/>
        </w:rPr>
        <w:t>]</w:t>
      </w:r>
      <w:r w:rsidR="009A32DF" w:rsidRPr="00406A3E">
        <w:rPr>
          <w:rFonts w:ascii="Times New Roman" w:eastAsiaTheme="minorEastAsia" w:hAnsi="Times New Roman"/>
          <w:sz w:val="22"/>
          <w:szCs w:val="22"/>
          <w:lang w:val="fr-FR" w:eastAsia="zh-CN"/>
        </w:rPr>
        <w:t xml:space="preserve">, </w:t>
      </w:r>
      <w:r w:rsidRPr="00406A3E">
        <w:rPr>
          <w:rFonts w:ascii="Times New Roman" w:eastAsiaTheme="minorEastAsia" w:hAnsi="Times New Roman"/>
          <w:sz w:val="22"/>
          <w:szCs w:val="22"/>
          <w:lang w:val="fr-FR" w:eastAsia="zh-CN"/>
        </w:rPr>
        <w:t xml:space="preserve">there are </w:t>
      </w:r>
      <w:r w:rsidR="004D6D4C" w:rsidRPr="00406A3E">
        <w:rPr>
          <w:rFonts w:ascii="Times New Roman" w:eastAsiaTheme="minorEastAsia" w:hAnsi="Times New Roman"/>
          <w:sz w:val="22"/>
          <w:szCs w:val="22"/>
          <w:lang w:val="fr-FR" w:eastAsia="zh-CN"/>
        </w:rPr>
        <w:t xml:space="preserve">four KPIs </w:t>
      </w:r>
      <w:r w:rsidR="001726EC" w:rsidRPr="00406A3E">
        <w:rPr>
          <w:rFonts w:ascii="Times New Roman" w:eastAsiaTheme="minorEastAsia" w:hAnsi="Times New Roman"/>
          <w:sz w:val="22"/>
          <w:szCs w:val="22"/>
          <w:lang w:val="fr-FR" w:eastAsia="zh-CN"/>
        </w:rPr>
        <w:t xml:space="preserve">defined </w:t>
      </w:r>
      <w:r w:rsidRPr="00406A3E">
        <w:rPr>
          <w:rFonts w:ascii="Times New Roman" w:eastAsiaTheme="minorEastAsia" w:hAnsi="Times New Roman"/>
          <w:sz w:val="22"/>
          <w:szCs w:val="22"/>
          <w:lang w:val="fr-FR" w:eastAsia="zh-CN"/>
        </w:rPr>
        <w:t>as following</w:t>
      </w:r>
      <w:r w:rsidR="009A32DF" w:rsidRPr="00406A3E">
        <w:rPr>
          <w:rFonts w:ascii="Times New Roman" w:eastAsiaTheme="minorEastAsia" w:hAnsi="Times New Roman"/>
          <w:sz w:val="22"/>
          <w:szCs w:val="22"/>
          <w:lang w:val="fr-FR" w:eastAsia="zh-CN"/>
        </w:rPr>
        <w:t>:</w:t>
      </w:r>
    </w:p>
    <w:p w14:paraId="2978F19F" w14:textId="57AAEF96" w:rsidR="009A32DF" w:rsidRPr="00406A3E" w:rsidRDefault="009A32DF" w:rsidP="009A32DF">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b/>
          <w:sz w:val="22"/>
          <w:szCs w:val="22"/>
          <w:lang w:val="fr-FR" w:eastAsia="zh-CN"/>
        </w:rPr>
        <w:t>Alert Limit:</w:t>
      </w:r>
      <w:r w:rsidRPr="00406A3E">
        <w:rPr>
          <w:rFonts w:ascii="Times New Roman" w:eastAsiaTheme="minorEastAsia" w:hAnsi="Times New Roman"/>
          <w:sz w:val="22"/>
          <w:szCs w:val="22"/>
          <w:lang w:val="fr-FR" w:eastAsia="zh-CN"/>
        </w:rPr>
        <w:t xml:space="preserve"> The alert limit for a given parameter measurement is the error tolerance not to be exceeded without issuing an alert.</w:t>
      </w:r>
    </w:p>
    <w:p w14:paraId="1FDA3715" w14:textId="4FC6E7BF" w:rsidR="009A32DF" w:rsidRPr="00406A3E" w:rsidRDefault="009A32DF" w:rsidP="009A32DF">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b/>
          <w:sz w:val="22"/>
          <w:szCs w:val="22"/>
          <w:lang w:val="fr-FR" w:eastAsia="zh-CN"/>
        </w:rPr>
        <w:t>Time to Alert:</w:t>
      </w:r>
      <w:r w:rsidR="008978C2" w:rsidRPr="00406A3E">
        <w:rPr>
          <w:rFonts w:ascii="Times New Roman" w:eastAsiaTheme="minorEastAsia" w:hAnsi="Times New Roman"/>
          <w:b/>
          <w:sz w:val="22"/>
          <w:szCs w:val="22"/>
          <w:lang w:val="fr-FR" w:eastAsia="zh-CN"/>
        </w:rPr>
        <w:t xml:space="preserve"> </w:t>
      </w:r>
      <w:r w:rsidRPr="00406A3E">
        <w:rPr>
          <w:rFonts w:ascii="Times New Roman" w:eastAsiaTheme="minorEastAsia" w:hAnsi="Times New Roman"/>
          <w:sz w:val="22"/>
          <w:szCs w:val="22"/>
          <w:lang w:val="fr-FR" w:eastAsia="zh-CN"/>
        </w:rPr>
        <w:t>The maximum allowable time elapsed from the onset of the navigation system being out of tolerance until the equipment enunciates the alert.</w:t>
      </w:r>
    </w:p>
    <w:p w14:paraId="117FDDB3" w14:textId="77777777" w:rsidR="009A32DF" w:rsidRPr="00406A3E" w:rsidRDefault="009A32DF" w:rsidP="009A32DF">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b/>
          <w:sz w:val="22"/>
          <w:szCs w:val="22"/>
          <w:lang w:val="fr-FR" w:eastAsia="zh-CN"/>
        </w:rPr>
        <w:t>Integrity Risk:</w:t>
      </w:r>
      <w:r w:rsidRPr="00406A3E">
        <w:rPr>
          <w:rFonts w:ascii="Times New Roman" w:eastAsiaTheme="minorEastAsia" w:hAnsi="Times New Roman"/>
          <w:sz w:val="22"/>
          <w:szCs w:val="22"/>
          <w:lang w:val="fr-FR" w:eastAsia="zh-CN"/>
        </w:rPr>
        <w:t xml:space="preserve"> Probability that, at any moment, the position error exceeds the Alert Limit.</w:t>
      </w:r>
    </w:p>
    <w:p w14:paraId="6B311F5C" w14:textId="0774B6FB" w:rsidR="00AE52AA" w:rsidRPr="00406A3E" w:rsidRDefault="009A32DF" w:rsidP="009A32DF">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b/>
          <w:sz w:val="22"/>
          <w:szCs w:val="22"/>
          <w:lang w:val="fr-FR" w:eastAsia="zh-CN"/>
        </w:rPr>
        <w:t xml:space="preserve">Protection Level: </w:t>
      </w:r>
      <w:r w:rsidRPr="00406A3E">
        <w:rPr>
          <w:rFonts w:ascii="Times New Roman" w:eastAsiaTheme="minorEastAsia" w:hAnsi="Times New Roman"/>
          <w:sz w:val="22"/>
          <w:szCs w:val="22"/>
          <w:lang w:val="fr-FR" w:eastAsia="zh-CN"/>
        </w:rPr>
        <w:t>Statistical bound error computed to guarantee that the probability of the absolute position error exceeding said number is smaller than or equal to the target integrity risk.</w:t>
      </w:r>
    </w:p>
    <w:p w14:paraId="5703928A" w14:textId="148072F7" w:rsidR="006D1DD1" w:rsidRPr="00406A3E" w:rsidRDefault="006D1DD1" w:rsidP="009A32DF">
      <w:pPr>
        <w:spacing w:before="180"/>
        <w:rPr>
          <w:rFonts w:ascii="Times New Roman" w:eastAsiaTheme="minorEastAsia" w:hAnsi="Times New Roman"/>
          <w:sz w:val="22"/>
          <w:szCs w:val="22"/>
          <w:vertAlign w:val="subscript"/>
          <w:lang w:val="fr-FR" w:eastAsia="zh-CN"/>
        </w:rPr>
      </w:pPr>
      <w:r w:rsidRPr="00406A3E">
        <w:rPr>
          <w:rFonts w:ascii="Times New Roman" w:eastAsiaTheme="minorEastAsia" w:hAnsi="Times New Roman"/>
          <w:sz w:val="22"/>
          <w:szCs w:val="22"/>
          <w:lang w:val="fr-FR" w:eastAsia="zh-CN"/>
        </w:rPr>
        <w:lastRenderedPageBreak/>
        <w:t xml:space="preserve">Let’s suppose </w:t>
      </w:r>
      <w:r w:rsidR="00496099" w:rsidRPr="00406A3E">
        <w:rPr>
          <w:rFonts w:ascii="Times New Roman" w:eastAsiaTheme="minorEastAsia" w:hAnsi="Times New Roman"/>
          <w:sz w:val="22"/>
          <w:szCs w:val="22"/>
          <w:lang w:val="fr-FR" w:eastAsia="zh-CN"/>
        </w:rPr>
        <w:t>the</w:t>
      </w:r>
      <w:r w:rsidRPr="00406A3E">
        <w:rPr>
          <w:rFonts w:ascii="Times New Roman" w:eastAsiaTheme="minorEastAsia" w:hAnsi="Times New Roman"/>
          <w:sz w:val="22"/>
          <w:szCs w:val="22"/>
          <w:lang w:val="fr-FR" w:eastAsia="zh-CN"/>
        </w:rPr>
        <w:t xml:space="preserve"> </w:t>
      </w:r>
      <w:r w:rsidR="004C69CE" w:rsidRPr="00406A3E">
        <w:rPr>
          <w:rFonts w:ascii="Times New Roman" w:eastAsiaTheme="minorEastAsia" w:hAnsi="Times New Roman"/>
          <w:sz w:val="22"/>
          <w:szCs w:val="22"/>
          <w:lang w:val="fr-FR" w:eastAsia="zh-CN"/>
        </w:rPr>
        <w:t xml:space="preserve">positioning </w:t>
      </w:r>
      <w:r w:rsidR="00496099" w:rsidRPr="00406A3E">
        <w:rPr>
          <w:rFonts w:ascii="Times New Roman" w:eastAsiaTheme="minorEastAsia" w:hAnsi="Times New Roman"/>
          <w:sz w:val="22"/>
          <w:szCs w:val="22"/>
          <w:lang w:val="fr-FR" w:eastAsia="zh-CN"/>
        </w:rPr>
        <w:t>result</w:t>
      </w:r>
      <w:r w:rsidR="004C69CE" w:rsidRPr="00406A3E">
        <w:rPr>
          <w:rFonts w:ascii="Times New Roman" w:eastAsiaTheme="minorEastAsia" w:hAnsi="Times New Roman"/>
          <w:sz w:val="22"/>
          <w:szCs w:val="22"/>
          <w:lang w:val="fr-FR" w:eastAsia="zh-CN"/>
        </w:rPr>
        <w:t xml:space="preserve">  X</w:t>
      </w:r>
      <w:r w:rsidR="00496099" w:rsidRPr="00406A3E">
        <w:rPr>
          <w:rFonts w:ascii="Times New Roman" w:eastAsiaTheme="minorEastAsia" w:hAnsi="Times New Roman"/>
          <w:sz w:val="22"/>
          <w:szCs w:val="22"/>
          <w:lang w:val="fr-FR" w:eastAsia="zh-CN"/>
        </w:rPr>
        <w:t xml:space="preserve"> </w:t>
      </w:r>
    </w:p>
    <w:p w14:paraId="3436A6C8" w14:textId="642C259C" w:rsidR="00DE1B23" w:rsidRPr="00406A3E" w:rsidRDefault="00DE1B23" w:rsidP="009A32DF">
      <w:pPr>
        <w:spacing w:before="180"/>
        <w:rPr>
          <w:rFonts w:ascii="Times New Roman" w:eastAsiaTheme="minorEastAsia" w:hAnsi="Times New Roman"/>
          <w:sz w:val="22"/>
          <w:szCs w:val="22"/>
          <w:vertAlign w:val="subscript"/>
          <w:lang w:val="fr-FR" w:eastAsia="zh-CN"/>
        </w:rPr>
      </w:pPr>
      <m:oMathPara>
        <m:oMath>
          <m:r>
            <m:rPr>
              <m:sty m:val="p"/>
            </m:rPr>
            <w:rPr>
              <w:rFonts w:ascii="Cambria Math" w:eastAsiaTheme="minorEastAsia" w:hAnsi="Cambria Math"/>
              <w:sz w:val="22"/>
              <w:szCs w:val="22"/>
              <w:vertAlign w:val="subscript"/>
              <w:lang w:val="fr-FR" w:eastAsia="zh-CN"/>
            </w:rPr>
            <m:t>X=</m:t>
          </m:r>
          <m:sSub>
            <m:sSubPr>
              <m:ctrlPr>
                <w:rPr>
                  <w:rFonts w:ascii="Cambria Math" w:eastAsiaTheme="minorEastAsia" w:hAnsi="Cambria Math"/>
                  <w:sz w:val="22"/>
                  <w:szCs w:val="22"/>
                  <w:vertAlign w:val="subscript"/>
                  <w:lang w:val="fr-FR" w:eastAsia="zh-CN"/>
                </w:rPr>
              </m:ctrlPr>
            </m:sSubPr>
            <m:e>
              <m:r>
                <w:rPr>
                  <w:rFonts w:ascii="Cambria Math" w:eastAsiaTheme="minorEastAsia" w:hAnsi="Cambria Math"/>
                  <w:sz w:val="22"/>
                  <w:szCs w:val="22"/>
                  <w:vertAlign w:val="subscript"/>
                  <w:lang w:val="fr-FR" w:eastAsia="zh-CN"/>
                </w:rPr>
                <m:t>X</m:t>
              </m:r>
            </m:e>
            <m:sub>
              <m:r>
                <w:rPr>
                  <w:rFonts w:ascii="Cambria Math" w:eastAsiaTheme="minorEastAsia" w:hAnsi="Cambria Math"/>
                  <w:sz w:val="22"/>
                  <w:szCs w:val="22"/>
                  <w:vertAlign w:val="subscript"/>
                  <w:lang w:val="fr-FR" w:eastAsia="zh-CN"/>
                </w:rPr>
                <m:t>v</m:t>
              </m:r>
            </m:sub>
          </m:sSub>
          <m:r>
            <w:rPr>
              <w:rFonts w:ascii="Cambria Math" w:eastAsiaTheme="minorEastAsia" w:hAnsi="Cambria Math"/>
              <w:sz w:val="22"/>
              <w:szCs w:val="22"/>
              <w:vertAlign w:val="subscript"/>
              <w:lang w:val="fr-FR" w:eastAsia="zh-CN"/>
            </w:rPr>
            <m:t>+</m:t>
          </m:r>
          <m:sSub>
            <m:sSubPr>
              <m:ctrlPr>
                <w:rPr>
                  <w:rFonts w:ascii="Cambria Math" w:eastAsiaTheme="minorEastAsia" w:hAnsi="Cambria Math"/>
                  <w:i/>
                  <w:sz w:val="22"/>
                  <w:szCs w:val="22"/>
                  <w:vertAlign w:val="subscript"/>
                  <w:lang w:val="fr-FR" w:eastAsia="zh-CN"/>
                </w:rPr>
              </m:ctrlPr>
            </m:sSubPr>
            <m:e>
              <m:r>
                <w:rPr>
                  <w:rFonts w:ascii="Cambria Math" w:eastAsiaTheme="minorEastAsia" w:hAnsi="Cambria Math"/>
                  <w:sz w:val="22"/>
                  <w:szCs w:val="22"/>
                  <w:vertAlign w:val="subscript"/>
                  <w:lang w:val="fr-FR" w:eastAsia="zh-CN"/>
                </w:rPr>
                <m:t>E</m:t>
              </m:r>
            </m:e>
            <m:sub>
              <m:r>
                <w:rPr>
                  <w:rFonts w:ascii="Cambria Math" w:eastAsiaTheme="minorEastAsia" w:hAnsi="Cambria Math"/>
                  <w:sz w:val="22"/>
                  <w:szCs w:val="22"/>
                  <w:vertAlign w:val="subscript"/>
                  <w:lang w:val="fr-FR" w:eastAsia="zh-CN"/>
                </w:rPr>
                <m:t>x</m:t>
              </m:r>
            </m:sub>
          </m:sSub>
        </m:oMath>
      </m:oMathPara>
    </w:p>
    <w:p w14:paraId="0CABB1F5" w14:textId="31D6C724" w:rsidR="00496099" w:rsidRPr="00406A3E" w:rsidRDefault="00496099" w:rsidP="009A32DF">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sz w:val="22"/>
          <w:szCs w:val="22"/>
          <w:lang w:val="fr-FR" w:eastAsia="zh-CN"/>
        </w:rPr>
        <w:t>where</w:t>
      </w:r>
    </w:p>
    <w:p w14:paraId="4F919FF5" w14:textId="46AB5D4C" w:rsidR="00496099" w:rsidRPr="00406A3E" w:rsidRDefault="000E0147" w:rsidP="009A32DF">
      <w:pPr>
        <w:spacing w:before="180"/>
        <w:rPr>
          <w:rFonts w:ascii="Times New Roman" w:hAnsi="Times New Roman"/>
          <w:sz w:val="22"/>
          <w:szCs w:val="22"/>
        </w:rPr>
      </w:pPr>
      <m:oMath>
        <m:sSub>
          <m:sSubPr>
            <m:ctrlPr>
              <w:rPr>
                <w:rFonts w:ascii="Cambria Math" w:eastAsiaTheme="minorEastAsia" w:hAnsi="Cambria Math"/>
                <w:sz w:val="22"/>
                <w:szCs w:val="22"/>
                <w:vertAlign w:val="subscript"/>
                <w:lang w:val="fr-FR" w:eastAsia="zh-CN"/>
              </w:rPr>
            </m:ctrlPr>
          </m:sSubPr>
          <m:e>
            <m:r>
              <w:rPr>
                <w:rFonts w:ascii="Cambria Math" w:eastAsiaTheme="minorEastAsia" w:hAnsi="Cambria Math"/>
                <w:sz w:val="22"/>
                <w:szCs w:val="22"/>
                <w:vertAlign w:val="subscript"/>
                <w:lang w:val="fr-FR" w:eastAsia="zh-CN"/>
              </w:rPr>
              <m:t>X</m:t>
            </m:r>
          </m:e>
          <m:sub>
            <m:r>
              <w:rPr>
                <w:rFonts w:ascii="Cambria Math" w:eastAsiaTheme="minorEastAsia" w:hAnsi="Cambria Math"/>
                <w:sz w:val="22"/>
                <w:szCs w:val="22"/>
                <w:vertAlign w:val="subscript"/>
                <w:lang w:val="fr-FR" w:eastAsia="zh-CN"/>
              </w:rPr>
              <m:t>v</m:t>
            </m:r>
          </m:sub>
        </m:sSub>
      </m:oMath>
      <w:r w:rsidR="00DC5AFA" w:rsidRPr="00406A3E">
        <w:rPr>
          <w:rFonts w:ascii="Times New Roman" w:eastAsiaTheme="minorEastAsia" w:hAnsi="Times New Roman"/>
          <w:sz w:val="22"/>
          <w:szCs w:val="22"/>
          <w:lang w:val="fr-FR" w:eastAsia="zh-CN"/>
        </w:rPr>
        <w:t xml:space="preserve"> is the </w:t>
      </w:r>
      <w:r w:rsidR="00496099" w:rsidRPr="00406A3E">
        <w:rPr>
          <w:rFonts w:ascii="Times New Roman" w:eastAsiaTheme="minorEastAsia" w:hAnsi="Times New Roman"/>
          <w:sz w:val="22"/>
          <w:szCs w:val="22"/>
          <w:lang w:val="fr-FR" w:eastAsia="zh-CN"/>
        </w:rPr>
        <w:t>real</w:t>
      </w:r>
      <w:r w:rsidR="008978C2" w:rsidRPr="00406A3E">
        <w:rPr>
          <w:rFonts w:ascii="Times New Roman" w:eastAsiaTheme="minorEastAsia" w:hAnsi="Times New Roman"/>
          <w:sz w:val="22"/>
          <w:szCs w:val="22"/>
          <w:lang w:val="fr-FR" w:eastAsia="zh-CN"/>
        </w:rPr>
        <w:t xml:space="preserve"> </w:t>
      </w:r>
      <w:r w:rsidR="00496099" w:rsidRPr="00406A3E">
        <w:rPr>
          <w:rFonts w:ascii="Times New Roman" w:eastAsiaTheme="minorEastAsia" w:hAnsi="Times New Roman"/>
          <w:sz w:val="22"/>
          <w:szCs w:val="22"/>
          <w:lang w:val="fr-FR" w:eastAsia="zh-CN"/>
        </w:rPr>
        <w:t>location</w:t>
      </w:r>
      <w:r w:rsidR="00DC5AFA" w:rsidRPr="00406A3E">
        <w:rPr>
          <w:rFonts w:ascii="Times New Roman" w:eastAsiaTheme="minorEastAsia" w:hAnsi="Times New Roman"/>
          <w:sz w:val="22"/>
          <w:szCs w:val="22"/>
          <w:lang w:val="fr-FR" w:eastAsia="zh-CN"/>
        </w:rPr>
        <w:t>.</w:t>
      </w:r>
    </w:p>
    <w:p w14:paraId="40099FE8" w14:textId="239C7A46" w:rsidR="00496099" w:rsidRPr="00406A3E" w:rsidRDefault="000E0147" w:rsidP="009A32DF">
      <w:pPr>
        <w:spacing w:before="180"/>
        <w:rPr>
          <w:rFonts w:ascii="Times New Roman" w:hAnsi="Times New Roman"/>
          <w:color w:val="202122"/>
          <w:sz w:val="21"/>
          <w:szCs w:val="21"/>
          <w:shd w:val="clear" w:color="auto" w:fill="FFFFFF"/>
        </w:rPr>
      </w:pPr>
      <m:oMath>
        <m:sSub>
          <m:sSubPr>
            <m:ctrlPr>
              <w:rPr>
                <w:rFonts w:ascii="Cambria Math" w:hAnsi="Cambria Math"/>
                <w:i/>
                <w:sz w:val="22"/>
                <w:szCs w:val="22"/>
              </w:rPr>
            </m:ctrlPr>
          </m:sSubPr>
          <m:e>
            <m:r>
              <w:rPr>
                <w:rFonts w:ascii="Cambria Math" w:hAnsi="Cambria Math"/>
                <w:sz w:val="22"/>
                <w:szCs w:val="22"/>
              </w:rPr>
              <m:t>E</m:t>
            </m:r>
          </m:e>
          <m:sub>
            <m:r>
              <w:rPr>
                <w:rFonts w:ascii="Cambria Math" w:eastAsiaTheme="minorEastAsia" w:hAnsi="Cambria Math"/>
                <w:sz w:val="22"/>
                <w:szCs w:val="22"/>
                <w:lang w:eastAsia="zh-CN"/>
              </w:rPr>
              <m:t>x</m:t>
            </m:r>
          </m:sub>
        </m:sSub>
      </m:oMath>
      <w:r w:rsidR="00496099" w:rsidRPr="00406A3E">
        <w:rPr>
          <w:rFonts w:ascii="Times New Roman" w:eastAsiaTheme="minorEastAsia" w:hAnsi="Times New Roman"/>
          <w:sz w:val="22"/>
          <w:szCs w:val="22"/>
          <w:vertAlign w:val="subscript"/>
          <w:lang w:val="fr-FR" w:eastAsia="zh-CN"/>
        </w:rPr>
        <w:t>.</w:t>
      </w:r>
      <w:r w:rsidR="00496099" w:rsidRPr="00406A3E">
        <w:rPr>
          <w:rFonts w:ascii="Times New Roman" w:eastAsiaTheme="minorEastAsia" w:hAnsi="Times New Roman"/>
          <w:sz w:val="22"/>
          <w:szCs w:val="22"/>
          <w:lang w:val="fr-FR" w:eastAsia="zh-CN"/>
        </w:rPr>
        <w:t xml:space="preserve">is the random error, </w:t>
      </w:r>
      <m:oMath>
        <m:sSub>
          <m:sSubPr>
            <m:ctrlPr>
              <w:rPr>
                <w:rFonts w:ascii="Cambria Math" w:hAnsi="Cambria Math"/>
                <w:i/>
                <w:sz w:val="22"/>
                <w:szCs w:val="22"/>
              </w:rPr>
            </m:ctrlPr>
          </m:sSubPr>
          <m:e>
            <m:r>
              <w:rPr>
                <w:rFonts w:ascii="Cambria Math" w:hAnsi="Cambria Math"/>
                <w:sz w:val="22"/>
                <w:szCs w:val="22"/>
              </w:rPr>
              <m:t>E</m:t>
            </m:r>
          </m:e>
          <m:sub>
            <m:r>
              <w:rPr>
                <w:rFonts w:ascii="Cambria Math" w:eastAsiaTheme="minorEastAsia" w:hAnsi="Cambria Math"/>
                <w:sz w:val="22"/>
                <w:szCs w:val="22"/>
                <w:lang w:eastAsia="zh-CN"/>
              </w:rPr>
              <m:t>x</m:t>
            </m:r>
          </m:sub>
        </m:sSub>
        <m:r>
          <w:rPr>
            <w:rFonts w:ascii="Cambria Math" w:eastAsiaTheme="minorEastAsia" w:hAnsi="Cambria Math"/>
            <w:sz w:val="22"/>
            <w:szCs w:val="22"/>
            <w:lang w:eastAsia="zh-CN"/>
          </w:rPr>
          <m:t>~</m:t>
        </m:r>
        <m:r>
          <w:rPr>
            <w:rFonts w:ascii="Cambria Math" w:hAnsi="Cambria Math"/>
            <w:sz w:val="22"/>
            <w:szCs w:val="22"/>
          </w:rPr>
          <m:t>N(μ</m:t>
        </m:r>
        <m:r>
          <w:rPr>
            <w:rFonts w:ascii="Cambria Math" w:eastAsia="宋体" w:hAnsi="Cambria Math"/>
            <w:sz w:val="22"/>
            <w:szCs w:val="22"/>
            <w:lang w:eastAsia="zh-CN"/>
          </w:rPr>
          <m:t>,</m:t>
        </m:r>
        <m:sSup>
          <m:sSupPr>
            <m:ctrlPr>
              <w:rPr>
                <w:rFonts w:ascii="Cambria Math" w:eastAsia="宋体" w:hAnsi="Cambria Math"/>
                <w:i/>
                <w:sz w:val="22"/>
                <w:szCs w:val="22"/>
                <w:lang w:eastAsia="zh-CN"/>
              </w:rPr>
            </m:ctrlPr>
          </m:sSupPr>
          <m:e>
            <m:r>
              <w:rPr>
                <w:rFonts w:ascii="Cambria Math" w:eastAsia="宋体" w:hAnsi="Cambria Math"/>
                <w:sz w:val="22"/>
                <w:szCs w:val="22"/>
                <w:lang w:eastAsia="zh-CN"/>
              </w:rPr>
              <m:t>σ</m:t>
            </m:r>
          </m:e>
          <m:sup>
            <m:r>
              <w:rPr>
                <w:rFonts w:ascii="Cambria Math" w:eastAsia="宋体" w:hAnsi="Cambria Math"/>
                <w:sz w:val="22"/>
                <w:szCs w:val="22"/>
                <w:lang w:eastAsia="zh-CN"/>
              </w:rPr>
              <m:t>2</m:t>
            </m:r>
          </m:sup>
        </m:sSup>
        <m:r>
          <w:rPr>
            <w:rFonts w:ascii="Cambria Math" w:hAnsi="Cambria Math"/>
            <w:sz w:val="22"/>
            <w:szCs w:val="22"/>
          </w:rPr>
          <m:t>)</m:t>
        </m:r>
      </m:oMath>
      <w:r w:rsidR="00496099" w:rsidRPr="00406A3E">
        <w:rPr>
          <w:rFonts w:ascii="Times New Roman" w:eastAsiaTheme="minorEastAsia" w:hAnsi="Times New Roman"/>
          <w:sz w:val="22"/>
          <w:szCs w:val="22"/>
          <w:lang w:eastAsia="zh-CN"/>
        </w:rPr>
        <w:t xml:space="preserve"> and the </w:t>
      </w:r>
      <w:hyperlink r:id="rId9" w:tooltip="Probability density" w:history="1">
        <w:r w:rsidR="00496099" w:rsidRPr="00406A3E">
          <w:rPr>
            <w:rFonts w:ascii="Times New Roman" w:eastAsiaTheme="minorEastAsia" w:hAnsi="Times New Roman"/>
            <w:sz w:val="22"/>
            <w:szCs w:val="22"/>
            <w:lang w:eastAsia="zh-CN"/>
          </w:rPr>
          <w:t>probability density function</w:t>
        </w:r>
      </w:hyperlink>
      <w:r w:rsidR="00496099" w:rsidRPr="00406A3E">
        <w:rPr>
          <w:rFonts w:ascii="Times New Roman" w:eastAsiaTheme="minorEastAsia" w:hAnsi="Times New Roman"/>
          <w:sz w:val="22"/>
          <w:szCs w:val="22"/>
          <w:lang w:eastAsia="zh-CN"/>
        </w:rPr>
        <w:t> </w:t>
      </w:r>
      <w:r w:rsidR="006B69CF" w:rsidRPr="00406A3E">
        <w:rPr>
          <w:rFonts w:ascii="Times New Roman" w:eastAsiaTheme="minorEastAsia" w:hAnsi="Times New Roman"/>
          <w:sz w:val="22"/>
          <w:szCs w:val="22"/>
          <w:lang w:eastAsia="zh-CN"/>
        </w:rPr>
        <w:t>(</w:t>
      </w:r>
      <w:r w:rsidR="006B69CF" w:rsidRPr="00406A3E">
        <w:rPr>
          <w:rFonts w:ascii="Times New Roman" w:hAnsi="Times New Roman"/>
          <w:color w:val="202122"/>
          <w:sz w:val="21"/>
          <w:szCs w:val="21"/>
          <w:shd w:val="clear" w:color="auto" w:fill="FFFFFF"/>
        </w:rPr>
        <w:t>PDF</w:t>
      </w:r>
      <w:proofErr w:type="gramStart"/>
      <w:r w:rsidR="006B69CF" w:rsidRPr="00406A3E">
        <w:rPr>
          <w:rFonts w:ascii="Times New Roman" w:hAnsi="Times New Roman"/>
          <w:color w:val="202122"/>
          <w:sz w:val="21"/>
          <w:szCs w:val="21"/>
          <w:shd w:val="clear" w:color="auto" w:fill="FFFFFF"/>
        </w:rPr>
        <w:t>)</w:t>
      </w:r>
      <w:r w:rsidR="00E15915" w:rsidRPr="00406A3E">
        <w:rPr>
          <w:rFonts w:ascii="Times New Roman" w:hAnsi="Times New Roman"/>
          <w:color w:val="202122"/>
          <w:sz w:val="21"/>
          <w:szCs w:val="21"/>
          <w:shd w:val="clear" w:color="auto" w:fill="FFFFFF"/>
        </w:rPr>
        <w:t>[</w:t>
      </w:r>
      <w:proofErr w:type="gramEnd"/>
      <w:r w:rsidR="00E15915" w:rsidRPr="00406A3E">
        <w:rPr>
          <w:rFonts w:ascii="Times New Roman" w:hAnsi="Times New Roman"/>
          <w:color w:val="202122"/>
          <w:sz w:val="21"/>
          <w:szCs w:val="21"/>
          <w:shd w:val="clear" w:color="auto" w:fill="FFFFFF"/>
        </w:rPr>
        <w:t>4]</w:t>
      </w:r>
      <w:r w:rsidR="008D08C6" w:rsidRPr="00406A3E">
        <w:rPr>
          <w:rFonts w:ascii="Times New Roman" w:hAnsi="Times New Roman"/>
          <w:color w:val="202122"/>
          <w:sz w:val="21"/>
          <w:szCs w:val="21"/>
          <w:shd w:val="clear" w:color="auto" w:fill="FFFFFF"/>
        </w:rPr>
        <w:t xml:space="preserve"> </w:t>
      </w:r>
      <w:r w:rsidR="00496099" w:rsidRPr="00406A3E">
        <w:rPr>
          <w:rFonts w:ascii="Times New Roman" w:hAnsi="Times New Roman"/>
          <w:color w:val="202122"/>
          <w:sz w:val="21"/>
          <w:szCs w:val="21"/>
          <w:shd w:val="clear" w:color="auto" w:fill="FFFFFF"/>
        </w:rPr>
        <w:t>is</w:t>
      </w:r>
    </w:p>
    <w:p w14:paraId="44F8141D" w14:textId="36BE0472" w:rsidR="00496099" w:rsidRPr="00406A3E" w:rsidRDefault="000E0147" w:rsidP="00A42C7A">
      <w:pPr>
        <w:spacing w:before="180"/>
        <w:jc w:val="center"/>
        <w:rPr>
          <w:rFonts w:ascii="Times New Roman" w:eastAsiaTheme="minorEastAsia" w:hAnsi="Times New Roman"/>
          <w:sz w:val="22"/>
          <w:szCs w:val="22"/>
          <w:lang w:eastAsia="zh-CN"/>
        </w:rPr>
      </w:pPr>
      <m:oMathPara>
        <m:oMath>
          <m:sSub>
            <m:sSubPr>
              <m:ctrlPr>
                <w:rPr>
                  <w:rFonts w:ascii="Cambria Math" w:hAnsi="Cambria Math"/>
                  <w:i/>
                  <w:color w:val="202122"/>
                  <w:sz w:val="21"/>
                  <w:szCs w:val="21"/>
                  <w:shd w:val="clear" w:color="auto" w:fill="FFFFFF"/>
                </w:rPr>
              </m:ctrlPr>
            </m:sSubPr>
            <m:e>
              <m:r>
                <w:rPr>
                  <w:rFonts w:ascii="Cambria Math" w:hAnsi="Cambria Math"/>
                  <w:color w:val="202122"/>
                  <w:sz w:val="21"/>
                  <w:szCs w:val="21"/>
                  <w:shd w:val="clear" w:color="auto" w:fill="FFFFFF"/>
                </w:rPr>
                <m:t>f</m:t>
              </m:r>
            </m:e>
            <m:sub>
              <m:sSub>
                <m:sSubPr>
                  <m:ctrlPr>
                    <w:rPr>
                      <w:rFonts w:ascii="Cambria Math" w:hAnsi="Cambria Math"/>
                      <w:i/>
                      <w:color w:val="202122"/>
                      <w:sz w:val="21"/>
                      <w:szCs w:val="21"/>
                      <w:shd w:val="clear" w:color="auto" w:fill="FFFFFF"/>
                    </w:rPr>
                  </m:ctrlPr>
                </m:sSubPr>
                <m:e>
                  <m:r>
                    <w:rPr>
                      <w:rFonts w:ascii="Cambria Math" w:hAnsi="Cambria Math"/>
                      <w:color w:val="202122"/>
                      <w:sz w:val="21"/>
                      <w:szCs w:val="21"/>
                      <w:shd w:val="clear" w:color="auto" w:fill="FFFFFF"/>
                    </w:rPr>
                    <m:t>E</m:t>
                  </m:r>
                </m:e>
                <m:sub>
                  <m:r>
                    <w:rPr>
                      <w:rFonts w:ascii="Cambria Math" w:hAnsi="Cambria Math"/>
                      <w:color w:val="202122"/>
                      <w:sz w:val="21"/>
                      <w:szCs w:val="21"/>
                      <w:shd w:val="clear" w:color="auto" w:fill="FFFFFF"/>
                    </w:rPr>
                    <m:t>x</m:t>
                  </m:r>
                </m:sub>
              </m:sSub>
            </m:sub>
          </m:sSub>
          <m:d>
            <m:dPr>
              <m:ctrlPr>
                <w:rPr>
                  <w:rFonts w:ascii="Cambria Math" w:hAnsi="Cambria Math"/>
                  <w:i/>
                  <w:color w:val="202122"/>
                  <w:sz w:val="21"/>
                  <w:szCs w:val="21"/>
                  <w:shd w:val="clear" w:color="auto" w:fill="FFFFFF"/>
                </w:rPr>
              </m:ctrlPr>
            </m:dPr>
            <m:e>
              <m:r>
                <w:rPr>
                  <w:rFonts w:ascii="Cambria Math" w:hAnsi="Cambria Math"/>
                  <w:color w:val="202122"/>
                  <w:sz w:val="21"/>
                  <w:szCs w:val="21"/>
                  <w:shd w:val="clear" w:color="auto" w:fill="FFFFFF"/>
                </w:rPr>
                <m:t>e</m:t>
              </m:r>
            </m:e>
          </m:d>
          <m:r>
            <w:rPr>
              <w:rFonts w:ascii="Cambria Math" w:hAnsi="Cambria Math"/>
              <w:color w:val="202122"/>
              <w:sz w:val="21"/>
              <w:szCs w:val="21"/>
              <w:shd w:val="clear" w:color="auto" w:fill="FFFFFF"/>
            </w:rPr>
            <m:t>=</m:t>
          </m:r>
          <m:f>
            <m:fPr>
              <m:ctrlPr>
                <w:rPr>
                  <w:rFonts w:ascii="Cambria Math" w:hAnsi="Cambria Math"/>
                  <w:i/>
                  <w:color w:val="202122"/>
                  <w:sz w:val="21"/>
                  <w:szCs w:val="21"/>
                  <w:shd w:val="clear" w:color="auto" w:fill="FFFFFF"/>
                </w:rPr>
              </m:ctrlPr>
            </m:fPr>
            <m:num>
              <m:r>
                <w:rPr>
                  <w:rFonts w:ascii="Cambria Math" w:hAnsi="Cambria Math"/>
                  <w:color w:val="202122"/>
                  <w:sz w:val="21"/>
                  <w:szCs w:val="21"/>
                  <w:shd w:val="clear" w:color="auto" w:fill="FFFFFF"/>
                </w:rPr>
                <m:t>1</m:t>
              </m:r>
            </m:num>
            <m:den>
              <m:r>
                <w:rPr>
                  <w:rFonts w:ascii="Cambria Math" w:hAnsi="Cambria Math"/>
                  <w:color w:val="202122"/>
                  <w:sz w:val="21"/>
                  <w:szCs w:val="21"/>
                  <w:shd w:val="clear" w:color="auto" w:fill="FFFFFF"/>
                </w:rPr>
                <m:t>σ</m:t>
              </m:r>
              <m:rad>
                <m:radPr>
                  <m:degHide m:val="1"/>
                  <m:ctrlPr>
                    <w:rPr>
                      <w:rFonts w:ascii="Cambria Math" w:hAnsi="Cambria Math"/>
                      <w:i/>
                      <w:color w:val="202122"/>
                      <w:sz w:val="21"/>
                      <w:szCs w:val="21"/>
                      <w:shd w:val="clear" w:color="auto" w:fill="FFFFFF"/>
                    </w:rPr>
                  </m:ctrlPr>
                </m:radPr>
                <m:deg/>
                <m:e>
                  <m:r>
                    <w:rPr>
                      <w:rFonts w:ascii="Cambria Math" w:hAnsi="Cambria Math"/>
                      <w:color w:val="202122"/>
                      <w:sz w:val="21"/>
                      <w:szCs w:val="21"/>
                      <w:shd w:val="clear" w:color="auto" w:fill="FFFFFF"/>
                    </w:rPr>
                    <m:t>2∙π</m:t>
                  </m:r>
                </m:e>
              </m:rad>
            </m:den>
          </m:f>
          <m:sSup>
            <m:sSupPr>
              <m:ctrlPr>
                <w:rPr>
                  <w:rFonts w:ascii="Cambria Math" w:hAnsi="Cambria Math"/>
                  <w:i/>
                  <w:color w:val="202122"/>
                  <w:sz w:val="21"/>
                  <w:szCs w:val="21"/>
                  <w:shd w:val="clear" w:color="auto" w:fill="FFFFFF"/>
                </w:rPr>
              </m:ctrlPr>
            </m:sSupPr>
            <m:e>
              <m:r>
                <w:rPr>
                  <w:rFonts w:ascii="Cambria Math" w:hAnsi="Cambria Math"/>
                  <w:color w:val="202122"/>
                  <w:sz w:val="21"/>
                  <w:szCs w:val="21"/>
                  <w:shd w:val="clear" w:color="auto" w:fill="FFFFFF"/>
                </w:rPr>
                <m:t>e</m:t>
              </m:r>
            </m:e>
            <m:sup>
              <m:r>
                <w:rPr>
                  <w:rFonts w:ascii="Cambria Math" w:hAnsi="Cambria Math"/>
                  <w:color w:val="202122"/>
                  <w:sz w:val="21"/>
                  <w:szCs w:val="21"/>
                  <w:shd w:val="clear" w:color="auto" w:fill="FFFFFF"/>
                </w:rPr>
                <m:t>-</m:t>
              </m:r>
              <m:f>
                <m:fPr>
                  <m:ctrlPr>
                    <w:rPr>
                      <w:rFonts w:ascii="Cambria Math" w:hAnsi="Cambria Math"/>
                      <w:i/>
                      <w:color w:val="202122"/>
                      <w:sz w:val="21"/>
                      <w:szCs w:val="21"/>
                      <w:shd w:val="clear" w:color="auto" w:fill="FFFFFF"/>
                    </w:rPr>
                  </m:ctrlPr>
                </m:fPr>
                <m:num>
                  <m:r>
                    <w:rPr>
                      <w:rFonts w:ascii="Cambria Math" w:hAnsi="Cambria Math"/>
                      <w:color w:val="202122"/>
                      <w:sz w:val="21"/>
                      <w:szCs w:val="21"/>
                      <w:shd w:val="clear" w:color="auto" w:fill="FFFFFF"/>
                    </w:rPr>
                    <m:t>1</m:t>
                  </m:r>
                </m:num>
                <m:den>
                  <m:r>
                    <w:rPr>
                      <w:rFonts w:ascii="Cambria Math" w:hAnsi="Cambria Math"/>
                      <w:color w:val="202122"/>
                      <w:sz w:val="21"/>
                      <w:szCs w:val="21"/>
                      <w:shd w:val="clear" w:color="auto" w:fill="FFFFFF"/>
                    </w:rPr>
                    <m:t>2</m:t>
                  </m:r>
                </m:den>
              </m:f>
              <m:sSup>
                <m:sSupPr>
                  <m:ctrlPr>
                    <w:rPr>
                      <w:rFonts w:ascii="Cambria Math" w:hAnsi="Cambria Math"/>
                      <w:i/>
                      <w:color w:val="202122"/>
                      <w:sz w:val="21"/>
                      <w:szCs w:val="21"/>
                      <w:shd w:val="clear" w:color="auto" w:fill="FFFFFF"/>
                    </w:rPr>
                  </m:ctrlPr>
                </m:sSupPr>
                <m:e>
                  <m:d>
                    <m:dPr>
                      <m:ctrlPr>
                        <w:rPr>
                          <w:rFonts w:ascii="Cambria Math" w:hAnsi="Cambria Math"/>
                          <w:i/>
                          <w:color w:val="202122"/>
                          <w:sz w:val="21"/>
                          <w:szCs w:val="21"/>
                          <w:shd w:val="clear" w:color="auto" w:fill="FFFFFF"/>
                        </w:rPr>
                      </m:ctrlPr>
                    </m:dPr>
                    <m:e>
                      <m:f>
                        <m:fPr>
                          <m:ctrlPr>
                            <w:rPr>
                              <w:rFonts w:ascii="Cambria Math" w:hAnsi="Cambria Math"/>
                              <w:i/>
                              <w:color w:val="202122"/>
                              <w:sz w:val="21"/>
                              <w:szCs w:val="21"/>
                              <w:shd w:val="clear" w:color="auto" w:fill="FFFFFF"/>
                            </w:rPr>
                          </m:ctrlPr>
                        </m:fPr>
                        <m:num>
                          <m:r>
                            <w:rPr>
                              <w:rFonts w:ascii="Cambria Math" w:hAnsi="Cambria Math"/>
                              <w:color w:val="202122"/>
                              <w:sz w:val="21"/>
                              <w:szCs w:val="21"/>
                              <w:shd w:val="clear" w:color="auto" w:fill="FFFFFF"/>
                            </w:rPr>
                            <m:t>e-μ</m:t>
                          </m:r>
                        </m:num>
                        <m:den>
                          <m:r>
                            <w:rPr>
                              <w:rFonts w:ascii="Cambria Math" w:hAnsi="Cambria Math"/>
                              <w:color w:val="202122"/>
                              <w:sz w:val="21"/>
                              <w:szCs w:val="21"/>
                              <w:shd w:val="clear" w:color="auto" w:fill="FFFFFF"/>
                            </w:rPr>
                            <m:t>σ</m:t>
                          </m:r>
                        </m:den>
                      </m:f>
                    </m:e>
                  </m:d>
                </m:e>
                <m:sup>
                  <m:r>
                    <w:rPr>
                      <w:rFonts w:ascii="Cambria Math" w:hAnsi="Cambria Math"/>
                      <w:color w:val="202122"/>
                      <w:sz w:val="21"/>
                      <w:szCs w:val="21"/>
                      <w:shd w:val="clear" w:color="auto" w:fill="FFFFFF"/>
                    </w:rPr>
                    <m:t>2</m:t>
                  </m:r>
                </m:sup>
              </m:sSup>
            </m:sup>
          </m:sSup>
        </m:oMath>
      </m:oMathPara>
    </w:p>
    <w:p w14:paraId="0293F2B3" w14:textId="0EB65297" w:rsidR="00496099" w:rsidRPr="00406A3E" w:rsidRDefault="00496099" w:rsidP="009A32DF">
      <w:pPr>
        <w:spacing w:before="180"/>
        <w:rPr>
          <w:rFonts w:ascii="Times New Roman" w:eastAsiaTheme="minorEastAsia" w:hAnsi="Times New Roman"/>
          <w:sz w:val="22"/>
          <w:szCs w:val="22"/>
          <w:lang w:eastAsia="zh-CN"/>
        </w:rPr>
      </w:pPr>
      <w:r w:rsidRPr="00406A3E">
        <w:rPr>
          <w:rFonts w:ascii="Times New Roman" w:eastAsiaTheme="minorEastAsia" w:hAnsi="Times New Roman"/>
          <w:sz w:val="22"/>
          <w:szCs w:val="22"/>
          <w:lang w:eastAsia="zh-CN"/>
        </w:rPr>
        <w:t>In this case, we assumed that the PL (</w:t>
      </w:r>
      <w:r w:rsidRPr="00406A3E">
        <w:rPr>
          <w:rFonts w:ascii="Times New Roman" w:eastAsiaTheme="minorEastAsia" w:hAnsi="Times New Roman"/>
          <w:b/>
          <w:sz w:val="22"/>
          <w:szCs w:val="22"/>
          <w:lang w:val="fr-FR" w:eastAsia="zh-CN"/>
        </w:rPr>
        <w:t xml:space="preserve">Protection Level) </w:t>
      </w:r>
      <w:r w:rsidRPr="00406A3E">
        <w:rPr>
          <w:rFonts w:ascii="Times New Roman" w:eastAsiaTheme="minorEastAsia" w:hAnsi="Times New Roman"/>
          <w:sz w:val="22"/>
          <w:szCs w:val="22"/>
          <w:lang w:val="fr-FR" w:eastAsia="zh-CN"/>
        </w:rPr>
        <w:t>is</w:t>
      </w:r>
      <w:r w:rsidRPr="00406A3E">
        <w:rPr>
          <w:rFonts w:ascii="Times New Roman" w:eastAsiaTheme="minorEastAsia" w:hAnsi="Times New Roman"/>
          <w:b/>
          <w:sz w:val="22"/>
          <w:szCs w:val="22"/>
          <w:lang w:val="fr-FR" w:eastAsia="zh-CN"/>
        </w:rPr>
        <w:t xml:space="preserve"> </w:t>
      </w:r>
      <m:oMath>
        <m:sSub>
          <m:sSubPr>
            <m:ctrlPr>
              <w:rPr>
                <w:rFonts w:ascii="Cambria Math" w:hAnsi="Cambria Math"/>
                <w:i/>
                <w:sz w:val="22"/>
                <w:szCs w:val="22"/>
              </w:rPr>
            </m:ctrlPr>
          </m:sSubPr>
          <m:e>
            <m:r>
              <w:rPr>
                <w:rFonts w:ascii="Cambria Math" w:hAnsi="Cambria Math"/>
                <w:sz w:val="22"/>
                <w:szCs w:val="22"/>
              </w:rPr>
              <m:t>C</m:t>
            </m:r>
          </m:e>
          <m:sub>
            <m:r>
              <w:rPr>
                <w:rFonts w:ascii="Cambria Math" w:eastAsiaTheme="minorEastAsia" w:hAnsi="Cambria Math"/>
                <w:sz w:val="22"/>
                <w:szCs w:val="22"/>
                <w:lang w:eastAsia="zh-CN"/>
              </w:rPr>
              <m:t>x</m:t>
            </m:r>
          </m:sub>
        </m:sSub>
      </m:oMath>
      <w:r w:rsidRPr="00406A3E">
        <w:rPr>
          <w:rFonts w:ascii="Times New Roman" w:eastAsiaTheme="minorEastAsia" w:hAnsi="Times New Roman"/>
          <w:sz w:val="22"/>
          <w:szCs w:val="22"/>
          <w:lang w:eastAsia="zh-CN"/>
        </w:rPr>
        <w:t xml:space="preserve"> and should make sure the</w:t>
      </w:r>
    </w:p>
    <w:bookmarkStart w:id="4" w:name="OLE_LINK3"/>
    <w:bookmarkStart w:id="5" w:name="OLE_LINK4"/>
    <w:p w14:paraId="4DEB6951" w14:textId="77777777" w:rsidR="00B2062B" w:rsidRPr="00406A3E" w:rsidRDefault="000E0147" w:rsidP="00B2062B">
      <w:pPr>
        <w:spacing w:before="180"/>
        <w:jc w:val="center"/>
        <w:rPr>
          <w:rFonts w:ascii="Times New Roman" w:eastAsiaTheme="minorEastAsia" w:hAnsi="Times New Roman"/>
          <w:sz w:val="22"/>
          <w:szCs w:val="22"/>
          <w:lang w:val="fr-FR"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sSub>
                <m:sSubPr>
                  <m:ctrlPr>
                    <w:rPr>
                      <w:rFonts w:ascii="Cambria Math" w:hAnsi="Cambria Math"/>
                      <w:i/>
                      <w:sz w:val="22"/>
                      <w:szCs w:val="22"/>
                    </w:rPr>
                  </m:ctrlPr>
                </m:sSubPr>
                <m:e>
                  <m:r>
                    <w:rPr>
                      <w:rFonts w:ascii="Cambria Math" w:hAnsi="Cambria Math"/>
                      <w:sz w:val="22"/>
                      <w:szCs w:val="22"/>
                    </w:rPr>
                    <m:t>|E</m:t>
                  </m:r>
                </m:e>
                <m:sub>
                  <m:r>
                    <w:rPr>
                      <w:rFonts w:ascii="Cambria Math" w:eastAsiaTheme="minorEastAsia" w:hAnsi="Cambria Math"/>
                      <w:sz w:val="22"/>
                      <w:szCs w:val="22"/>
                      <w:lang w:eastAsia="zh-CN"/>
                    </w:rPr>
                    <m:t>x</m:t>
                  </m:r>
                </m:sub>
              </m:sSub>
              <m:r>
                <w:rPr>
                  <w:rFonts w:ascii="Cambria Math" w:hAnsi="Cambria Math"/>
                  <w:sz w:val="22"/>
                  <w:szCs w:val="22"/>
                </w:rPr>
                <m:t>|&gt;</m:t>
              </m:r>
              <m:sSub>
                <m:sSubPr>
                  <m:ctrlPr>
                    <w:rPr>
                      <w:rFonts w:ascii="Cambria Math" w:hAnsi="Cambria Math"/>
                      <w:i/>
                      <w:sz w:val="22"/>
                      <w:szCs w:val="22"/>
                    </w:rPr>
                  </m:ctrlPr>
                </m:sSubPr>
                <m:e>
                  <m:r>
                    <w:rPr>
                      <w:rFonts w:ascii="Cambria Math" w:hAnsi="Cambria Math"/>
                      <w:sz w:val="22"/>
                      <w:szCs w:val="22"/>
                    </w:rPr>
                    <m:t>C</m:t>
                  </m:r>
                </m:e>
                <m:sub>
                  <m:r>
                    <w:rPr>
                      <w:rFonts w:ascii="Cambria Math" w:eastAsiaTheme="minorEastAsia" w:hAnsi="Cambria Math"/>
                      <w:sz w:val="22"/>
                      <w:szCs w:val="22"/>
                      <w:lang w:eastAsia="zh-CN"/>
                    </w:rPr>
                    <m:t>x</m:t>
                  </m:r>
                </m:sub>
              </m:sSub>
            </m:sub>
          </m:sSub>
          <w:bookmarkEnd w:id="4"/>
          <w:bookmarkEnd w:id="5"/>
          <m:r>
            <w:rPr>
              <w:rFonts w:ascii="Cambria Math" w:eastAsiaTheme="minorEastAsia" w:hAnsi="Cambria Math"/>
              <w:sz w:val="22"/>
              <w:szCs w:val="22"/>
              <w:lang w:eastAsia="zh-CN"/>
            </w:rPr>
            <m:t>≤IR(integrity risk)</m:t>
          </m:r>
        </m:oMath>
      </m:oMathPara>
    </w:p>
    <w:p w14:paraId="44A4266F" w14:textId="0C9BBC55" w:rsidR="006D1DD1" w:rsidRPr="00406A3E" w:rsidRDefault="00FD51DE" w:rsidP="009A32DF">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sz w:val="22"/>
          <w:szCs w:val="22"/>
          <w:lang w:val="fr-FR" w:eastAsia="zh-CN"/>
        </w:rPr>
        <w:t xml:space="preserve">The probability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sSub>
              <m:sSubPr>
                <m:ctrlPr>
                  <w:rPr>
                    <w:rFonts w:ascii="Cambria Math" w:hAnsi="Cambria Math"/>
                    <w:i/>
                    <w:sz w:val="22"/>
                    <w:szCs w:val="22"/>
                  </w:rPr>
                </m:ctrlPr>
              </m:sSubPr>
              <m:e>
                <m:r>
                  <w:rPr>
                    <w:rFonts w:ascii="Cambria Math" w:hAnsi="Cambria Math"/>
                    <w:sz w:val="22"/>
                    <w:szCs w:val="22"/>
                  </w:rPr>
                  <m:t>|E</m:t>
                </m:r>
              </m:e>
              <m:sub>
                <m:r>
                  <w:rPr>
                    <w:rFonts w:ascii="Cambria Math" w:eastAsiaTheme="minorEastAsia" w:hAnsi="Cambria Math"/>
                    <w:sz w:val="22"/>
                    <w:szCs w:val="22"/>
                    <w:lang w:eastAsia="zh-CN"/>
                  </w:rPr>
                  <m:t>x</m:t>
                </m:r>
              </m:sub>
            </m:sSub>
            <m:r>
              <w:rPr>
                <w:rFonts w:ascii="Cambria Math" w:hAnsi="Cambria Math"/>
                <w:sz w:val="22"/>
                <w:szCs w:val="22"/>
              </w:rPr>
              <m:t>|&gt;</m:t>
            </m:r>
            <m:sSub>
              <m:sSubPr>
                <m:ctrlPr>
                  <w:rPr>
                    <w:rFonts w:ascii="Cambria Math" w:hAnsi="Cambria Math"/>
                    <w:i/>
                    <w:sz w:val="22"/>
                    <w:szCs w:val="22"/>
                  </w:rPr>
                </m:ctrlPr>
              </m:sSubPr>
              <m:e>
                <m:r>
                  <w:rPr>
                    <w:rFonts w:ascii="Cambria Math" w:hAnsi="Cambria Math"/>
                    <w:sz w:val="22"/>
                    <w:szCs w:val="22"/>
                  </w:rPr>
                  <m:t>C</m:t>
                </m:r>
              </m:e>
              <m:sub>
                <m:r>
                  <w:rPr>
                    <w:rFonts w:ascii="Cambria Math" w:eastAsiaTheme="minorEastAsia" w:hAnsi="Cambria Math"/>
                    <w:sz w:val="22"/>
                    <w:szCs w:val="22"/>
                    <w:lang w:eastAsia="zh-CN"/>
                  </w:rPr>
                  <m:t>x</m:t>
                </m:r>
              </m:sub>
            </m:sSub>
          </m:sub>
        </m:sSub>
      </m:oMath>
      <w:r w:rsidRPr="00406A3E">
        <w:rPr>
          <w:rFonts w:ascii="Times New Roman" w:eastAsiaTheme="minorEastAsia" w:hAnsi="Times New Roman"/>
          <w:sz w:val="22"/>
          <w:szCs w:val="22"/>
          <w:lang w:val="fr-FR" w:eastAsia="zh-CN"/>
        </w:rPr>
        <w:t>is</w:t>
      </w:r>
      <w:r w:rsidR="00496099" w:rsidRPr="00406A3E">
        <w:rPr>
          <w:rFonts w:ascii="Times New Roman" w:eastAsiaTheme="minorEastAsia" w:hAnsi="Times New Roman"/>
          <w:sz w:val="22"/>
          <w:szCs w:val="22"/>
          <w:lang w:val="fr-FR" w:eastAsia="zh-CN"/>
        </w:rPr>
        <w:t xml:space="preserve"> shown as below function and figure</w:t>
      </w:r>
      <w:r w:rsidR="000B0480" w:rsidRPr="00406A3E">
        <w:rPr>
          <w:rFonts w:ascii="Times New Roman" w:eastAsiaTheme="minorEastAsia" w:hAnsi="Times New Roman"/>
          <w:sz w:val="22"/>
          <w:szCs w:val="22"/>
          <w:lang w:val="fr-FR" w:eastAsia="zh-CN"/>
        </w:rPr>
        <w:t xml:space="preserve"> 1</w:t>
      </w:r>
    </w:p>
    <w:p w14:paraId="709DA4DA" w14:textId="08606F67" w:rsidR="00AB5CC9" w:rsidRPr="00406A3E" w:rsidRDefault="000E0147" w:rsidP="009A32DF">
      <w:pPr>
        <w:spacing w:before="180"/>
        <w:rPr>
          <w:rFonts w:ascii="Times New Roman" w:eastAsiaTheme="minorEastAsia" w:hAnsi="Times New Roman"/>
          <w:sz w:val="22"/>
          <w:szCs w:val="22"/>
          <w:lang w:val="fr-FR"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sSub>
                <m:sSubPr>
                  <m:ctrlPr>
                    <w:rPr>
                      <w:rFonts w:ascii="Cambria Math" w:hAnsi="Cambria Math"/>
                      <w:i/>
                      <w:sz w:val="22"/>
                      <w:szCs w:val="22"/>
                    </w:rPr>
                  </m:ctrlPr>
                </m:sSubPr>
                <m:e>
                  <m:r>
                    <w:rPr>
                      <w:rFonts w:ascii="Cambria Math" w:hAnsi="Cambria Math"/>
                      <w:sz w:val="22"/>
                      <w:szCs w:val="22"/>
                    </w:rPr>
                    <m:t>|E</m:t>
                  </m:r>
                </m:e>
                <m:sub>
                  <m:r>
                    <w:rPr>
                      <w:rFonts w:ascii="Cambria Math" w:eastAsiaTheme="minorEastAsia" w:hAnsi="Cambria Math"/>
                      <w:sz w:val="22"/>
                      <w:szCs w:val="22"/>
                      <w:lang w:eastAsia="zh-CN"/>
                    </w:rPr>
                    <m:t>x</m:t>
                  </m:r>
                </m:sub>
              </m:sSub>
              <m:r>
                <w:rPr>
                  <w:rFonts w:ascii="Cambria Math" w:hAnsi="Cambria Math"/>
                  <w:sz w:val="22"/>
                  <w:szCs w:val="22"/>
                </w:rPr>
                <m:t>|&gt;</m:t>
              </m:r>
              <m:sSub>
                <m:sSubPr>
                  <m:ctrlPr>
                    <w:rPr>
                      <w:rFonts w:ascii="Cambria Math" w:hAnsi="Cambria Math"/>
                      <w:i/>
                      <w:sz w:val="22"/>
                      <w:szCs w:val="22"/>
                    </w:rPr>
                  </m:ctrlPr>
                </m:sSubPr>
                <m:e>
                  <m:r>
                    <w:rPr>
                      <w:rFonts w:ascii="Cambria Math" w:hAnsi="Cambria Math"/>
                      <w:sz w:val="22"/>
                      <w:szCs w:val="22"/>
                    </w:rPr>
                    <m:t>C</m:t>
                  </m:r>
                </m:e>
                <m:sub>
                  <m:r>
                    <w:rPr>
                      <w:rFonts w:ascii="Cambria Math" w:eastAsiaTheme="minorEastAsia" w:hAnsi="Cambria Math"/>
                      <w:sz w:val="22"/>
                      <w:szCs w:val="22"/>
                      <w:lang w:eastAsia="zh-CN"/>
                    </w:rPr>
                    <m:t>x</m:t>
                  </m:r>
                </m:sub>
              </m:sSub>
            </m:sub>
          </m:sSub>
          <m:r>
            <w:rPr>
              <w:rFonts w:ascii="Cambria Math" w:eastAsiaTheme="minorEastAsia" w:hAnsi="Cambria Math"/>
              <w:sz w:val="22"/>
              <w:szCs w:val="22"/>
              <w:lang w:val="fr-FR" w:eastAsia="zh-CN"/>
            </w:rPr>
            <m:t>= 2</m:t>
          </m:r>
          <m:nary>
            <m:naryPr>
              <m:limLoc m:val="subSup"/>
              <m:ctrlPr>
                <w:rPr>
                  <w:rFonts w:ascii="Cambria Math" w:eastAsiaTheme="minorEastAsia" w:hAnsi="Cambria Math"/>
                  <w:i/>
                  <w:sz w:val="22"/>
                  <w:szCs w:val="22"/>
                  <w:lang w:val="fr-FR" w:eastAsia="zh-CN"/>
                </w:rPr>
              </m:ctrlPr>
            </m:naryPr>
            <m:sub>
              <m:r>
                <w:rPr>
                  <w:rFonts w:ascii="Cambria Math" w:eastAsiaTheme="minorEastAsia" w:hAnsi="Cambria Math"/>
                  <w:sz w:val="22"/>
                  <w:szCs w:val="22"/>
                  <w:lang w:val="fr-FR" w:eastAsia="zh-CN"/>
                </w:rPr>
                <m:t>c</m:t>
              </m:r>
            </m:sub>
            <m:sup>
              <m:r>
                <w:rPr>
                  <w:rFonts w:ascii="Cambria Math" w:eastAsiaTheme="minorEastAsia" w:hAnsi="Cambria Math"/>
                  <w:sz w:val="22"/>
                  <w:szCs w:val="22"/>
                  <w:lang w:val="fr-FR" w:eastAsia="zh-CN"/>
                </w:rPr>
                <m:t>∞</m:t>
              </m:r>
            </m:sup>
            <m:e>
              <m:sSub>
                <m:sSubPr>
                  <m:ctrlPr>
                    <w:rPr>
                      <w:rFonts w:ascii="Cambria Math" w:hAnsi="Cambria Math"/>
                      <w:i/>
                      <w:color w:val="202122"/>
                      <w:sz w:val="21"/>
                      <w:szCs w:val="21"/>
                      <w:shd w:val="clear" w:color="auto" w:fill="FFFFFF"/>
                    </w:rPr>
                  </m:ctrlPr>
                </m:sSubPr>
                <m:e>
                  <m:r>
                    <w:rPr>
                      <w:rFonts w:ascii="Cambria Math" w:hAnsi="Cambria Math"/>
                      <w:color w:val="202122"/>
                      <w:sz w:val="21"/>
                      <w:szCs w:val="21"/>
                      <w:shd w:val="clear" w:color="auto" w:fill="FFFFFF"/>
                    </w:rPr>
                    <m:t>f</m:t>
                  </m:r>
                </m:e>
                <m:sub>
                  <m:sSub>
                    <m:sSubPr>
                      <m:ctrlPr>
                        <w:rPr>
                          <w:rFonts w:ascii="Cambria Math" w:hAnsi="Cambria Math"/>
                          <w:i/>
                          <w:color w:val="202122"/>
                          <w:sz w:val="21"/>
                          <w:szCs w:val="21"/>
                          <w:shd w:val="clear" w:color="auto" w:fill="FFFFFF"/>
                        </w:rPr>
                      </m:ctrlPr>
                    </m:sSubPr>
                    <m:e>
                      <m:r>
                        <w:rPr>
                          <w:rFonts w:ascii="Cambria Math" w:hAnsi="Cambria Math"/>
                          <w:color w:val="202122"/>
                          <w:sz w:val="21"/>
                          <w:szCs w:val="21"/>
                          <w:shd w:val="clear" w:color="auto" w:fill="FFFFFF"/>
                        </w:rPr>
                        <m:t>E</m:t>
                      </m:r>
                    </m:e>
                    <m:sub>
                      <m:r>
                        <w:rPr>
                          <w:rFonts w:ascii="Cambria Math" w:hAnsi="Cambria Math"/>
                          <w:color w:val="202122"/>
                          <w:sz w:val="21"/>
                          <w:szCs w:val="21"/>
                          <w:shd w:val="clear" w:color="auto" w:fill="FFFFFF"/>
                        </w:rPr>
                        <m:t>x</m:t>
                      </m:r>
                    </m:sub>
                  </m:sSub>
                </m:sub>
              </m:sSub>
              <m:d>
                <m:dPr>
                  <m:ctrlPr>
                    <w:rPr>
                      <w:rFonts w:ascii="Cambria Math" w:hAnsi="Cambria Math"/>
                      <w:i/>
                      <w:color w:val="202122"/>
                      <w:sz w:val="21"/>
                      <w:szCs w:val="21"/>
                      <w:shd w:val="clear" w:color="auto" w:fill="FFFFFF"/>
                    </w:rPr>
                  </m:ctrlPr>
                </m:dPr>
                <m:e>
                  <m:r>
                    <w:rPr>
                      <w:rFonts w:ascii="Cambria Math" w:hAnsi="Cambria Math"/>
                      <w:color w:val="202122"/>
                      <w:sz w:val="21"/>
                      <w:szCs w:val="21"/>
                      <w:shd w:val="clear" w:color="auto" w:fill="FFFFFF"/>
                    </w:rPr>
                    <m:t>e</m:t>
                  </m:r>
                </m:e>
              </m:d>
            </m:e>
          </m:nary>
          <m:sSub>
            <m:sSubPr>
              <m:ctrlPr>
                <w:rPr>
                  <w:rFonts w:ascii="Cambria Math" w:eastAsiaTheme="minorEastAsia" w:hAnsi="Cambria Math"/>
                  <w:i/>
                  <w:sz w:val="22"/>
                  <w:szCs w:val="22"/>
                  <w:lang w:val="fr-FR" w:eastAsia="zh-CN"/>
                </w:rPr>
              </m:ctrlPr>
            </m:sSubPr>
            <m:e>
              <m:r>
                <w:rPr>
                  <w:rFonts w:ascii="Cambria Math" w:eastAsiaTheme="minorEastAsia" w:hAnsi="Cambria Math"/>
                  <w:sz w:val="22"/>
                  <w:szCs w:val="22"/>
                  <w:lang w:val="fr-FR" w:eastAsia="zh-CN"/>
                </w:rPr>
                <m:t>d</m:t>
              </m:r>
            </m:e>
            <m:sub>
              <m:r>
                <w:rPr>
                  <w:rFonts w:ascii="Cambria Math" w:eastAsiaTheme="minorEastAsia" w:hAnsi="Cambria Math"/>
                  <w:sz w:val="22"/>
                  <w:szCs w:val="22"/>
                  <w:lang w:val="fr-FR" w:eastAsia="zh-CN"/>
                </w:rPr>
                <m:t>e</m:t>
              </m:r>
            </m:sub>
          </m:sSub>
        </m:oMath>
      </m:oMathPara>
    </w:p>
    <w:p w14:paraId="3FB2044E" w14:textId="0ABDF459" w:rsidR="0070691C" w:rsidRPr="00406A3E" w:rsidRDefault="00C055F6" w:rsidP="00D438CB">
      <w:pPr>
        <w:spacing w:before="180"/>
        <w:rPr>
          <w:rFonts w:ascii="Times New Roman" w:eastAsiaTheme="minorEastAsia" w:hAnsi="Times New Roman"/>
          <w:lang w:val="fr-FR" w:eastAsia="zh-CN"/>
        </w:rPr>
      </w:pPr>
      <w:r w:rsidRPr="00406A3E">
        <w:rPr>
          <w:rFonts w:ascii="Times New Roman" w:eastAsiaTheme="minorEastAsia" w:hAnsi="Times New Roman"/>
          <w:noProof/>
          <w:lang w:val="fr-FR" w:eastAsia="zh-CN"/>
        </w:rPr>
        <w:drawing>
          <wp:inline distT="0" distB="0" distL="0" distR="0" wp14:anchorId="73587715" wp14:editId="6ECB5D0F">
            <wp:extent cx="5756910" cy="25311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6910" cy="2531110"/>
                    </a:xfrm>
                    <a:prstGeom prst="rect">
                      <a:avLst/>
                    </a:prstGeom>
                    <a:noFill/>
                    <a:ln>
                      <a:noFill/>
                    </a:ln>
                  </pic:spPr>
                </pic:pic>
              </a:graphicData>
            </a:graphic>
          </wp:inline>
        </w:drawing>
      </w:r>
    </w:p>
    <w:p w14:paraId="611F420E" w14:textId="26B3F16A" w:rsidR="0070691C" w:rsidRPr="00406A3E" w:rsidRDefault="0070691C" w:rsidP="0070691C">
      <w:pPr>
        <w:pStyle w:val="a3"/>
        <w:rPr>
          <w:sz w:val="15"/>
          <w:szCs w:val="15"/>
        </w:rPr>
      </w:pPr>
      <w:r w:rsidRPr="00406A3E">
        <w:rPr>
          <w:rFonts w:eastAsia="微软雅黑"/>
          <w:sz w:val="15"/>
          <w:szCs w:val="15"/>
        </w:rPr>
        <w:t>Figure</w:t>
      </w:r>
      <w:r w:rsidRPr="00406A3E">
        <w:rPr>
          <w:sz w:val="15"/>
          <w:szCs w:val="15"/>
        </w:rPr>
        <w:t xml:space="preserve"> </w:t>
      </w:r>
      <w:r w:rsidRPr="00406A3E">
        <w:rPr>
          <w:sz w:val="15"/>
          <w:szCs w:val="15"/>
        </w:rPr>
        <w:fldChar w:fldCharType="begin"/>
      </w:r>
      <w:r w:rsidRPr="00406A3E">
        <w:rPr>
          <w:sz w:val="15"/>
          <w:szCs w:val="15"/>
        </w:rPr>
        <w:instrText xml:space="preserve"> SEQ </w:instrText>
      </w:r>
      <w:r w:rsidRPr="00406A3E">
        <w:rPr>
          <w:sz w:val="15"/>
          <w:szCs w:val="15"/>
        </w:rPr>
        <w:instrText>图表</w:instrText>
      </w:r>
      <w:r w:rsidRPr="00406A3E">
        <w:rPr>
          <w:sz w:val="15"/>
          <w:szCs w:val="15"/>
        </w:rPr>
        <w:instrText xml:space="preserve"> \* ARABIC </w:instrText>
      </w:r>
      <w:r w:rsidRPr="00406A3E">
        <w:rPr>
          <w:sz w:val="15"/>
          <w:szCs w:val="15"/>
        </w:rPr>
        <w:fldChar w:fldCharType="separate"/>
      </w:r>
      <w:r w:rsidR="00374F35" w:rsidRPr="00406A3E">
        <w:rPr>
          <w:noProof/>
          <w:sz w:val="15"/>
          <w:szCs w:val="15"/>
        </w:rPr>
        <w:t>1</w:t>
      </w:r>
      <w:r w:rsidRPr="00406A3E">
        <w:rPr>
          <w:sz w:val="15"/>
          <w:szCs w:val="15"/>
        </w:rPr>
        <w:fldChar w:fldCharType="end"/>
      </w:r>
      <w:r w:rsidRPr="00406A3E">
        <w:rPr>
          <w:sz w:val="15"/>
          <w:szCs w:val="15"/>
        </w:rPr>
        <w:t xml:space="preserve"> </w:t>
      </w:r>
      <w:r w:rsidR="00C0452E" w:rsidRPr="00406A3E">
        <w:rPr>
          <w:sz w:val="15"/>
          <w:szCs w:val="15"/>
        </w:rPr>
        <w:t>probability density function</w:t>
      </w:r>
    </w:p>
    <w:p w14:paraId="176146F4" w14:textId="0E9D95CE" w:rsidR="00674CEB" w:rsidRPr="00406A3E" w:rsidRDefault="008978C2" w:rsidP="00674CEB">
      <w:pPr>
        <w:spacing w:before="180"/>
        <w:rPr>
          <w:rFonts w:ascii="Times New Roman" w:eastAsiaTheme="minorEastAsia" w:hAnsi="Times New Roman"/>
          <w:sz w:val="22"/>
          <w:szCs w:val="22"/>
          <w:lang w:val="fr-FR" w:eastAsia="zh-CN"/>
        </w:rPr>
      </w:pPr>
      <w:r w:rsidRPr="00406A3E">
        <w:rPr>
          <w:rFonts w:ascii="Times New Roman" w:eastAsia="楷体_GB2312" w:hAnsi="Times New Roman"/>
          <w:sz w:val="22"/>
          <w:szCs w:val="22"/>
          <w:lang w:eastAsia="zh-CN"/>
        </w:rPr>
        <w:t xml:space="preserve">The probability that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sSub>
              <m:sSubPr>
                <m:ctrlPr>
                  <w:rPr>
                    <w:rFonts w:ascii="Cambria Math" w:hAnsi="Cambria Math"/>
                    <w:i/>
                    <w:sz w:val="22"/>
                    <w:szCs w:val="22"/>
                  </w:rPr>
                </m:ctrlPr>
              </m:sSubPr>
              <m:e>
                <m:r>
                  <w:rPr>
                    <w:rFonts w:ascii="Cambria Math" w:hAnsi="Cambria Math"/>
                    <w:sz w:val="22"/>
                    <w:szCs w:val="22"/>
                  </w:rPr>
                  <m:t>|E</m:t>
                </m:r>
              </m:e>
              <m:sub>
                <m:r>
                  <w:rPr>
                    <w:rFonts w:ascii="Cambria Math" w:eastAsiaTheme="minorEastAsia" w:hAnsi="Cambria Math"/>
                    <w:sz w:val="22"/>
                    <w:szCs w:val="22"/>
                    <w:lang w:eastAsia="zh-CN"/>
                  </w:rPr>
                  <m:t>x</m:t>
                </m:r>
              </m:sub>
            </m:sSub>
            <m:r>
              <w:rPr>
                <w:rFonts w:ascii="Cambria Math" w:hAnsi="Cambria Math"/>
                <w:sz w:val="22"/>
                <w:szCs w:val="22"/>
              </w:rPr>
              <m:t>|&gt;</m:t>
            </m:r>
          </m:sub>
        </m:sSub>
        <m:sSub>
          <m:sSubPr>
            <m:ctrlPr>
              <w:rPr>
                <w:rFonts w:ascii="Cambria Math" w:hAnsi="Cambria Math"/>
                <w:i/>
                <w:sz w:val="22"/>
                <w:szCs w:val="22"/>
              </w:rPr>
            </m:ctrlPr>
          </m:sSubPr>
          <m:e>
            <m:r>
              <w:rPr>
                <w:rFonts w:ascii="Cambria Math" w:hAnsi="Cambria Math"/>
                <w:sz w:val="22"/>
                <w:szCs w:val="22"/>
              </w:rPr>
              <m:t>C</m:t>
            </m:r>
          </m:e>
          <m:sub>
            <m:r>
              <w:rPr>
                <w:rFonts w:ascii="Cambria Math" w:eastAsiaTheme="minorEastAsia" w:hAnsi="Cambria Math"/>
                <w:sz w:val="22"/>
                <w:szCs w:val="22"/>
                <w:lang w:eastAsia="zh-CN"/>
              </w:rPr>
              <m:t>x</m:t>
            </m:r>
          </m:sub>
        </m:sSub>
      </m:oMath>
      <w:r w:rsidR="00343F0E" w:rsidRPr="00406A3E">
        <w:rPr>
          <w:rFonts w:ascii="Times New Roman" w:eastAsiaTheme="minorEastAsia" w:hAnsi="Times New Roman"/>
          <w:sz w:val="22"/>
          <w:szCs w:val="22"/>
          <w:lang w:val="fr-FR" w:eastAsia="zh-CN"/>
        </w:rPr>
        <w:t>.</w:t>
      </w:r>
      <w:r w:rsidR="00496099" w:rsidRPr="00406A3E">
        <w:rPr>
          <w:rFonts w:ascii="Times New Roman" w:eastAsiaTheme="minorEastAsia" w:hAnsi="Times New Roman"/>
          <w:sz w:val="22"/>
          <w:szCs w:val="22"/>
          <w:lang w:eastAsia="zh-CN"/>
        </w:rPr>
        <w:t xml:space="preserve"> can be seen as </w:t>
      </w:r>
      <w:proofErr w:type="gramStart"/>
      <w:r w:rsidR="00496099" w:rsidRPr="00406A3E">
        <w:rPr>
          <w:rFonts w:ascii="Times New Roman" w:eastAsiaTheme="minorEastAsia" w:hAnsi="Times New Roman"/>
          <w:sz w:val="22"/>
          <w:szCs w:val="22"/>
          <w:lang w:eastAsia="zh-CN"/>
        </w:rPr>
        <w:t>IR(</w:t>
      </w:r>
      <w:proofErr w:type="gramEnd"/>
      <w:r w:rsidR="00E77F9B" w:rsidRPr="00406A3E">
        <w:rPr>
          <w:rFonts w:ascii="Times New Roman" w:eastAsiaTheme="minorEastAsia" w:hAnsi="Times New Roman"/>
          <w:b/>
          <w:sz w:val="22"/>
          <w:szCs w:val="22"/>
          <w:lang w:val="fr-FR" w:eastAsia="zh-CN"/>
        </w:rPr>
        <w:t>I</w:t>
      </w:r>
      <w:r w:rsidR="00674CEB" w:rsidRPr="00406A3E">
        <w:rPr>
          <w:rFonts w:ascii="Times New Roman" w:eastAsiaTheme="minorEastAsia" w:hAnsi="Times New Roman"/>
          <w:b/>
          <w:sz w:val="22"/>
          <w:szCs w:val="22"/>
          <w:lang w:val="fr-FR" w:eastAsia="zh-CN"/>
        </w:rPr>
        <w:t xml:space="preserve">ntegrity </w:t>
      </w:r>
      <w:r w:rsidR="00E77F9B" w:rsidRPr="00406A3E">
        <w:rPr>
          <w:rFonts w:ascii="Times New Roman" w:eastAsiaTheme="minorEastAsia" w:hAnsi="Times New Roman"/>
          <w:b/>
          <w:sz w:val="22"/>
          <w:szCs w:val="22"/>
          <w:lang w:val="fr-FR" w:eastAsia="zh-CN"/>
        </w:rPr>
        <w:t>R</w:t>
      </w:r>
      <w:r w:rsidR="00674CEB" w:rsidRPr="00406A3E">
        <w:rPr>
          <w:rFonts w:ascii="Times New Roman" w:eastAsiaTheme="minorEastAsia" w:hAnsi="Times New Roman"/>
          <w:b/>
          <w:sz w:val="22"/>
          <w:szCs w:val="22"/>
          <w:lang w:val="fr-FR" w:eastAsia="zh-CN"/>
        </w:rPr>
        <w:t>isk</w:t>
      </w:r>
      <w:r w:rsidR="00496099" w:rsidRPr="00406A3E">
        <w:rPr>
          <w:rFonts w:ascii="Times New Roman" w:eastAsiaTheme="minorEastAsia" w:hAnsi="Times New Roman"/>
          <w:b/>
          <w:sz w:val="22"/>
          <w:szCs w:val="22"/>
          <w:lang w:val="fr-FR" w:eastAsia="zh-CN"/>
        </w:rPr>
        <w:t xml:space="preserve">), </w:t>
      </w:r>
      <w:r w:rsidR="00496099" w:rsidRPr="00406A3E">
        <w:rPr>
          <w:rFonts w:ascii="Times New Roman" w:eastAsiaTheme="minorEastAsia" w:hAnsi="Times New Roman"/>
          <w:sz w:val="22"/>
          <w:szCs w:val="22"/>
          <w:lang w:val="fr-FR" w:eastAsia="zh-CN"/>
        </w:rPr>
        <w:t>which</w:t>
      </w:r>
      <w:r w:rsidR="00674CEB" w:rsidRPr="00406A3E">
        <w:rPr>
          <w:rFonts w:ascii="Times New Roman" w:eastAsiaTheme="minorEastAsia" w:hAnsi="Times New Roman"/>
          <w:sz w:val="22"/>
          <w:szCs w:val="22"/>
          <w:lang w:val="fr-FR" w:eastAsia="zh-CN"/>
        </w:rPr>
        <w:t xml:space="preserve"> is defined as the probability that</w:t>
      </w:r>
      <w:r w:rsidR="007B5F62" w:rsidRPr="00406A3E">
        <w:rPr>
          <w:rFonts w:ascii="Times New Roman" w:eastAsiaTheme="minorEastAsia" w:hAnsi="Times New Roman"/>
          <w:sz w:val="22"/>
          <w:szCs w:val="22"/>
          <w:lang w:val="fr-FR" w:eastAsia="zh-CN"/>
        </w:rPr>
        <w:t xml:space="preserve"> </w:t>
      </w:r>
      <m:oMath>
        <m:sSub>
          <m:sSubPr>
            <m:ctrlPr>
              <w:rPr>
                <w:rFonts w:ascii="Cambria Math" w:hAnsi="Cambria Math"/>
                <w:i/>
                <w:sz w:val="22"/>
                <w:szCs w:val="22"/>
              </w:rPr>
            </m:ctrlPr>
          </m:sSubPr>
          <m:e>
            <m:r>
              <w:rPr>
                <w:rFonts w:ascii="Cambria Math" w:hAnsi="Cambria Math"/>
                <w:sz w:val="22"/>
                <w:szCs w:val="22"/>
              </w:rPr>
              <m:t>E</m:t>
            </m:r>
          </m:e>
          <m:sub>
            <m:r>
              <w:rPr>
                <w:rFonts w:ascii="Cambria Math" w:eastAsiaTheme="minorEastAsia" w:hAnsi="Cambria Math"/>
                <w:sz w:val="22"/>
                <w:szCs w:val="22"/>
                <w:lang w:eastAsia="zh-CN"/>
              </w:rPr>
              <m:t>x</m:t>
            </m:r>
          </m:sub>
        </m:sSub>
      </m:oMath>
      <w:r w:rsidR="00674CEB" w:rsidRPr="00406A3E">
        <w:rPr>
          <w:rFonts w:ascii="Times New Roman" w:eastAsiaTheme="minorEastAsia" w:hAnsi="Times New Roman"/>
          <w:sz w:val="22"/>
          <w:szCs w:val="22"/>
          <w:lang w:val="fr-FR" w:eastAsia="zh-CN"/>
        </w:rPr>
        <w:t xml:space="preserve"> exceeds the confidence interval </w:t>
      </w:r>
      <m:oMath>
        <m:sSub>
          <m:sSubPr>
            <m:ctrlPr>
              <w:rPr>
                <w:rFonts w:ascii="Cambria Math" w:hAnsi="Cambria Math"/>
                <w:i/>
                <w:sz w:val="22"/>
                <w:szCs w:val="22"/>
              </w:rPr>
            </m:ctrlPr>
          </m:sSubPr>
          <m:e>
            <m:r>
              <w:rPr>
                <w:rFonts w:ascii="Cambria Math" w:hAnsi="Cambria Math"/>
                <w:sz w:val="22"/>
                <w:szCs w:val="22"/>
              </w:rPr>
              <m:t>C</m:t>
            </m:r>
          </m:e>
          <m:sub>
            <m:r>
              <w:rPr>
                <w:rFonts w:ascii="Cambria Math" w:eastAsiaTheme="minorEastAsia" w:hAnsi="Cambria Math"/>
                <w:sz w:val="22"/>
                <w:szCs w:val="22"/>
                <w:lang w:eastAsia="zh-CN"/>
              </w:rPr>
              <m:t>x</m:t>
            </m:r>
          </m:sub>
        </m:sSub>
      </m:oMath>
      <w:r w:rsidR="00674CEB" w:rsidRPr="00406A3E">
        <w:rPr>
          <w:rFonts w:ascii="Times New Roman" w:eastAsiaTheme="minorEastAsia" w:hAnsi="Times New Roman"/>
          <w:sz w:val="22"/>
          <w:szCs w:val="22"/>
          <w:lang w:val="fr-FR" w:eastAsia="zh-CN"/>
        </w:rPr>
        <w:t>.</w:t>
      </w:r>
    </w:p>
    <w:p w14:paraId="4CE1C315" w14:textId="0686C8FB" w:rsidR="00432D77" w:rsidRPr="00406A3E" w:rsidRDefault="00E423C4" w:rsidP="00E423C4">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sz w:val="22"/>
          <w:szCs w:val="22"/>
          <w:lang w:val="fr-FR" w:eastAsia="zh-CN"/>
        </w:rPr>
        <w:t xml:space="preserve">Similar to the PL, the </w:t>
      </w:r>
      <w:r w:rsidRPr="00406A3E">
        <w:rPr>
          <w:rFonts w:ascii="Times New Roman" w:eastAsiaTheme="minorEastAsia" w:hAnsi="Times New Roman"/>
          <w:b/>
          <w:sz w:val="22"/>
          <w:szCs w:val="22"/>
          <w:lang w:val="fr-FR" w:eastAsia="zh-CN"/>
        </w:rPr>
        <w:t>Alarm Limit</w:t>
      </w:r>
      <w:r w:rsidRPr="00406A3E">
        <w:rPr>
          <w:rFonts w:ascii="Times New Roman" w:eastAsiaTheme="minorEastAsia" w:hAnsi="Times New Roman"/>
          <w:sz w:val="22"/>
          <w:szCs w:val="22"/>
          <w:lang w:val="fr-FR" w:eastAsia="zh-CN"/>
        </w:rPr>
        <w:t xml:space="preserve"> (</w:t>
      </w:r>
      <w:r w:rsidR="00AE5891" w:rsidRPr="00406A3E">
        <w:rPr>
          <w:rFonts w:ascii="Times New Roman" w:eastAsiaTheme="minorEastAsia" w:hAnsi="Times New Roman"/>
          <w:sz w:val="22"/>
          <w:szCs w:val="22"/>
          <w:lang w:val="fr-FR" w:eastAsia="zh-CN"/>
        </w:rPr>
        <w:t xml:space="preserve"> </w:t>
      </w:r>
      <w:r w:rsidRPr="00406A3E">
        <w:rPr>
          <w:rFonts w:ascii="Times New Roman" w:eastAsiaTheme="minorEastAsia" w:hAnsi="Times New Roman"/>
          <w:sz w:val="22"/>
          <w:szCs w:val="22"/>
          <w:lang w:val="fr-FR" w:eastAsia="zh-CN"/>
        </w:rPr>
        <w:t>AL</w:t>
      </w:r>
      <w:r w:rsidR="00AE5891" w:rsidRPr="00406A3E">
        <w:rPr>
          <w:rFonts w:ascii="Times New Roman" w:eastAsiaTheme="minorEastAsia" w:hAnsi="Times New Roman"/>
          <w:sz w:val="22"/>
          <w:szCs w:val="22"/>
          <w:lang w:val="fr-FR" w:eastAsia="zh-CN"/>
        </w:rPr>
        <w:t xml:space="preserve"> </w:t>
      </w:r>
      <w:r w:rsidRPr="00406A3E">
        <w:rPr>
          <w:rFonts w:ascii="Times New Roman" w:eastAsiaTheme="minorEastAsia" w:hAnsi="Times New Roman"/>
          <w:sz w:val="22"/>
          <w:szCs w:val="22"/>
          <w:lang w:val="fr-FR" w:eastAsia="zh-CN"/>
        </w:rPr>
        <w:t xml:space="preserve">) is the </w:t>
      </w:r>
      <w:r w:rsidR="00496099" w:rsidRPr="00406A3E">
        <w:rPr>
          <w:rFonts w:ascii="Times New Roman" w:eastAsiaTheme="minorEastAsia" w:hAnsi="Times New Roman"/>
          <w:sz w:val="22"/>
          <w:szCs w:val="22"/>
          <w:lang w:val="fr-FR" w:eastAsia="zh-CN"/>
        </w:rPr>
        <w:t xml:space="preserve">same value, such as </w:t>
      </w:r>
      <m:oMath>
        <m:sSub>
          <m:sSubPr>
            <m:ctrlPr>
              <w:rPr>
                <w:rFonts w:ascii="Cambria Math" w:hAnsi="Cambria Math"/>
                <w:i/>
                <w:sz w:val="22"/>
                <w:szCs w:val="22"/>
              </w:rPr>
            </m:ctrlPr>
          </m:sSubPr>
          <m:e>
            <m:r>
              <w:rPr>
                <w:rFonts w:ascii="Cambria Math" w:hAnsi="Cambria Math"/>
                <w:sz w:val="22"/>
                <w:szCs w:val="22"/>
              </w:rPr>
              <m:t>C</m:t>
            </m:r>
          </m:e>
          <m:sub>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x</m:t>
                </m:r>
              </m:e>
              <m:sup>
                <m:r>
                  <w:rPr>
                    <w:rFonts w:ascii="Cambria Math" w:eastAsiaTheme="minorEastAsia" w:hAnsi="Cambria Math"/>
                    <w:sz w:val="22"/>
                    <w:szCs w:val="22"/>
                    <w:lang w:eastAsia="zh-CN"/>
                  </w:rPr>
                  <m:t>'</m:t>
                </m:r>
              </m:sup>
            </m:sSup>
          </m:sub>
        </m:sSub>
        <m:r>
          <w:rPr>
            <w:rFonts w:ascii="Cambria Math" w:hAnsi="Cambria Math"/>
            <w:sz w:val="22"/>
            <w:szCs w:val="22"/>
          </w:rPr>
          <m:t xml:space="preserve"> </m:t>
        </m:r>
      </m:oMath>
      <w:r w:rsidR="008978C2" w:rsidRPr="00406A3E">
        <w:rPr>
          <w:rFonts w:ascii="Times New Roman" w:eastAsiaTheme="minorEastAsia" w:hAnsi="Times New Roman"/>
          <w:sz w:val="22"/>
          <w:szCs w:val="22"/>
          <w:lang w:val="fr-FR" w:eastAsia="zh-CN"/>
        </w:rPr>
        <w:t xml:space="preserve">, </w:t>
      </w:r>
      <w:r w:rsidRPr="00406A3E">
        <w:rPr>
          <w:rFonts w:ascii="Times New Roman" w:eastAsiaTheme="minorEastAsia" w:hAnsi="Times New Roman"/>
          <w:sz w:val="22"/>
          <w:szCs w:val="22"/>
          <w:lang w:val="fr-FR" w:eastAsia="zh-CN"/>
        </w:rPr>
        <w:t xml:space="preserve">which </w:t>
      </w:r>
      <w:r w:rsidR="00496099" w:rsidRPr="00406A3E">
        <w:rPr>
          <w:rFonts w:ascii="Times New Roman" w:eastAsiaTheme="minorEastAsia" w:hAnsi="Times New Roman"/>
          <w:sz w:val="22"/>
          <w:szCs w:val="22"/>
          <w:lang w:val="fr-FR" w:eastAsia="zh-CN"/>
        </w:rPr>
        <w:t xml:space="preserve">ask the probability of </w:t>
      </w:r>
      <w:r w:rsidRPr="00406A3E">
        <w:rPr>
          <w:rFonts w:ascii="Times New Roman" w:eastAsiaTheme="minorEastAsia" w:hAnsi="Times New Roman"/>
          <w:sz w:val="22"/>
          <w:szCs w:val="22"/>
          <w:lang w:val="fr-FR" w:eastAsia="zh-CN"/>
        </w:rPr>
        <w:t>the region</w:t>
      </w:r>
      <w:r w:rsidR="00496099" w:rsidRPr="00406A3E">
        <w:rPr>
          <w:rFonts w:ascii="Times New Roman" w:eastAsiaTheme="minorEastAsia" w:hAnsi="Times New Roman"/>
          <w:sz w:val="22"/>
          <w:szCs w:val="22"/>
          <w:lang w:val="fr-FR" w:eastAsia="zh-CN"/>
        </w:rPr>
        <w:t xml:space="preserve"> (</w:t>
      </w:r>
      <m:oMath>
        <m:sSub>
          <m:sSubPr>
            <m:ctrlPr>
              <w:rPr>
                <w:rFonts w:ascii="Cambria Math" w:hAnsi="Cambria Math"/>
                <w:i/>
                <w:sz w:val="22"/>
                <w:szCs w:val="22"/>
              </w:rPr>
            </m:ctrlPr>
          </m:sSubPr>
          <m:e>
            <m:r>
              <w:rPr>
                <w:rFonts w:ascii="Cambria Math" w:hAnsi="Cambria Math"/>
                <w:sz w:val="22"/>
                <w:szCs w:val="22"/>
              </w:rPr>
              <m:t>|E</m:t>
            </m:r>
          </m:e>
          <m:sub>
            <m:r>
              <w:rPr>
                <w:rFonts w:ascii="Cambria Math" w:eastAsiaTheme="minorEastAsia" w:hAnsi="Cambria Math"/>
                <w:sz w:val="22"/>
                <w:szCs w:val="22"/>
                <w:lang w:eastAsia="zh-CN"/>
              </w:rPr>
              <m:t>x</m:t>
            </m:r>
          </m:sub>
        </m:sSub>
        <m:r>
          <w:rPr>
            <w:rFonts w:ascii="Cambria Math" w:hAnsi="Cambria Math"/>
            <w:sz w:val="22"/>
            <w:szCs w:val="22"/>
          </w:rPr>
          <m:t>|&gt;</m:t>
        </m:r>
        <m:sSub>
          <m:sSubPr>
            <m:ctrlPr>
              <w:rPr>
                <w:rFonts w:ascii="Cambria Math" w:hAnsi="Cambria Math"/>
                <w:i/>
                <w:sz w:val="22"/>
                <w:szCs w:val="22"/>
              </w:rPr>
            </m:ctrlPr>
          </m:sSubPr>
          <m:e>
            <m:r>
              <w:rPr>
                <w:rFonts w:ascii="Cambria Math" w:hAnsi="Cambria Math"/>
                <w:sz w:val="22"/>
                <w:szCs w:val="22"/>
              </w:rPr>
              <m:t>C</m:t>
            </m:r>
          </m:e>
          <m:sub>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x</m:t>
                </m:r>
              </m:e>
              <m:sup>
                <m:r>
                  <w:rPr>
                    <w:rFonts w:ascii="Cambria Math" w:eastAsiaTheme="minorEastAsia" w:hAnsi="Cambria Math"/>
                    <w:sz w:val="22"/>
                    <w:szCs w:val="22"/>
                    <w:lang w:eastAsia="zh-CN"/>
                  </w:rPr>
                  <m:t>'</m:t>
                </m:r>
              </m:sup>
            </m:sSup>
          </m:sub>
        </m:sSub>
      </m:oMath>
      <w:r w:rsidR="00496099" w:rsidRPr="00406A3E">
        <w:rPr>
          <w:rFonts w:ascii="Times New Roman" w:eastAsiaTheme="minorEastAsia" w:hAnsi="Times New Roman"/>
          <w:sz w:val="22"/>
          <w:szCs w:val="22"/>
          <w:lang w:val="fr-FR" w:eastAsia="zh-CN"/>
        </w:rPr>
        <w:t>)</w:t>
      </w:r>
      <w:r w:rsidRPr="00406A3E">
        <w:rPr>
          <w:rFonts w:ascii="Times New Roman" w:eastAsiaTheme="minorEastAsia" w:hAnsi="Times New Roman"/>
          <w:sz w:val="22"/>
          <w:szCs w:val="22"/>
          <w:lang w:val="fr-FR" w:eastAsia="zh-CN"/>
        </w:rPr>
        <w:t xml:space="preserve"> with</w:t>
      </w:r>
      <w:r w:rsidR="00496099" w:rsidRPr="00406A3E">
        <w:rPr>
          <w:rFonts w:ascii="Times New Roman" w:eastAsiaTheme="minorEastAsia" w:hAnsi="Times New Roman"/>
          <w:sz w:val="22"/>
          <w:szCs w:val="22"/>
          <w:lang w:val="fr-FR" w:eastAsia="zh-CN"/>
        </w:rPr>
        <w:t>in</w:t>
      </w:r>
      <w:r w:rsidRPr="00406A3E">
        <w:rPr>
          <w:rFonts w:ascii="Times New Roman" w:eastAsiaTheme="minorEastAsia" w:hAnsi="Times New Roman"/>
          <w:sz w:val="22"/>
          <w:szCs w:val="22"/>
          <w:lang w:val="fr-FR" w:eastAsia="zh-CN"/>
        </w:rPr>
        <w:t xml:space="preserve"> a probability</w:t>
      </w:r>
      <w:r w:rsidR="00C91E2B" w:rsidRPr="00406A3E">
        <w:rPr>
          <w:rFonts w:ascii="Times New Roman" w:eastAsiaTheme="minorEastAsia" w:hAnsi="Times New Roman"/>
          <w:sz w:val="22"/>
          <w:szCs w:val="22"/>
          <w:lang w:val="fr-FR" w:eastAsia="zh-CN"/>
        </w:rPr>
        <w:t xml:space="preserve"> P</w:t>
      </w:r>
      <w:r w:rsidRPr="00406A3E">
        <w:rPr>
          <w:rFonts w:ascii="Times New Roman" w:eastAsiaTheme="minorEastAsia" w:hAnsi="Times New Roman"/>
          <w:sz w:val="22"/>
          <w:szCs w:val="22"/>
          <w:lang w:val="fr-FR" w:eastAsia="zh-CN"/>
        </w:rPr>
        <w:t>.</w:t>
      </w:r>
    </w:p>
    <w:p w14:paraId="4777F001" w14:textId="5CAFC7CD" w:rsidR="008B2EBC" w:rsidRPr="00406A3E" w:rsidRDefault="008B2EBC" w:rsidP="00E423C4">
      <w:pPr>
        <w:spacing w:before="180"/>
        <w:rPr>
          <w:rFonts w:ascii="Times New Roman" w:eastAsiaTheme="minorEastAsia" w:hAnsi="Times New Roman"/>
          <w:sz w:val="22"/>
          <w:szCs w:val="22"/>
          <w:lang w:val="fr-FR" w:eastAsia="zh-CN"/>
        </w:rPr>
      </w:pPr>
      <w:r w:rsidRPr="00406A3E">
        <w:rPr>
          <w:rFonts w:ascii="Times New Roman" w:eastAsiaTheme="minorEastAsia" w:hAnsi="Times New Roman"/>
          <w:sz w:val="22"/>
          <w:szCs w:val="22"/>
          <w:lang w:val="fr-FR" w:eastAsia="zh-CN"/>
        </w:rPr>
        <w:t xml:space="preserve">It is noted that the value of AL and PL determines the availability of </w:t>
      </w:r>
      <w:r w:rsidR="008978C2" w:rsidRPr="00406A3E">
        <w:rPr>
          <w:rFonts w:ascii="Times New Roman" w:eastAsiaTheme="minorEastAsia" w:hAnsi="Times New Roman"/>
          <w:sz w:val="22"/>
          <w:szCs w:val="22"/>
          <w:lang w:val="fr-FR" w:eastAsia="zh-CN"/>
        </w:rPr>
        <w:t xml:space="preserve">the </w:t>
      </w:r>
      <w:r w:rsidRPr="00406A3E">
        <w:rPr>
          <w:rFonts w:ascii="Times New Roman" w:eastAsiaTheme="minorEastAsia" w:hAnsi="Times New Roman"/>
          <w:sz w:val="22"/>
          <w:szCs w:val="22"/>
          <w:lang w:val="fr-FR" w:eastAsia="zh-CN"/>
        </w:rPr>
        <w:t>integrity system</w:t>
      </w:r>
    </w:p>
    <w:p w14:paraId="527E3254" w14:textId="5F2EFC54" w:rsidR="008415D9" w:rsidRPr="00406A3E" w:rsidRDefault="008B2EBC" w:rsidP="008A5BEA">
      <w:pPr>
        <w:pStyle w:val="af5"/>
        <w:numPr>
          <w:ilvl w:val="0"/>
          <w:numId w:val="27"/>
        </w:numPr>
        <w:ind w:firstLineChars="0"/>
        <w:rPr>
          <w:rFonts w:ascii="Times New Roman" w:eastAsiaTheme="minorEastAsia" w:hAnsi="Times New Roman"/>
          <w:sz w:val="22"/>
          <w:lang w:val="fr-FR"/>
        </w:rPr>
      </w:pPr>
      <w:r w:rsidRPr="00406A3E">
        <w:rPr>
          <w:rFonts w:ascii="Times New Roman" w:eastAsiaTheme="minorEastAsia" w:hAnsi="Times New Roman"/>
          <w:sz w:val="22"/>
          <w:lang w:val="fr-FR"/>
        </w:rPr>
        <w:t>If</w:t>
      </w:r>
      <w:r w:rsidR="008415D9" w:rsidRPr="00406A3E">
        <w:rPr>
          <w:rFonts w:ascii="Times New Roman" w:eastAsiaTheme="minorEastAsia" w:hAnsi="Times New Roman"/>
          <w:sz w:val="22"/>
          <w:lang w:val="fr-FR"/>
        </w:rPr>
        <w:t xml:space="preserve"> ( PL &gt;AL ), the estimate </w:t>
      </w:r>
      <w:r w:rsidR="00002829" w:rsidRPr="00406A3E">
        <w:rPr>
          <w:rFonts w:ascii="Times New Roman" w:eastAsiaTheme="minorEastAsia" w:hAnsi="Times New Roman"/>
          <w:sz w:val="22"/>
          <w:lang w:val="fr-FR"/>
        </w:rPr>
        <w:t xml:space="preserve">of integrity </w:t>
      </w:r>
      <w:r w:rsidR="008415D9" w:rsidRPr="00406A3E">
        <w:rPr>
          <w:rFonts w:ascii="Times New Roman" w:eastAsiaTheme="minorEastAsia" w:hAnsi="Times New Roman"/>
          <w:sz w:val="22"/>
          <w:lang w:val="fr-FR"/>
        </w:rPr>
        <w:t xml:space="preserve">cannot be assessed, then the </w:t>
      </w:r>
      <w:r w:rsidRPr="00406A3E">
        <w:rPr>
          <w:rFonts w:ascii="Times New Roman" w:eastAsiaTheme="minorEastAsia" w:hAnsi="Times New Roman"/>
          <w:sz w:val="22"/>
          <w:lang w:val="fr-FR"/>
        </w:rPr>
        <w:t>integrity system</w:t>
      </w:r>
      <w:r w:rsidR="008415D9" w:rsidRPr="00406A3E">
        <w:rPr>
          <w:rFonts w:ascii="Times New Roman" w:eastAsiaTheme="minorEastAsia" w:hAnsi="Times New Roman"/>
          <w:sz w:val="22"/>
          <w:lang w:val="fr-FR"/>
        </w:rPr>
        <w:t xml:space="preserve"> is </w:t>
      </w:r>
      <w:r w:rsidRPr="00406A3E">
        <w:rPr>
          <w:rFonts w:ascii="Times New Roman" w:eastAsiaTheme="minorEastAsia" w:hAnsi="Times New Roman"/>
          <w:sz w:val="22"/>
          <w:lang w:val="fr-FR"/>
        </w:rPr>
        <w:t>una</w:t>
      </w:r>
      <w:r w:rsidR="008415D9" w:rsidRPr="00406A3E">
        <w:rPr>
          <w:rFonts w:ascii="Times New Roman" w:eastAsiaTheme="minorEastAsia" w:hAnsi="Times New Roman"/>
          <w:sz w:val="22"/>
          <w:lang w:val="fr-FR"/>
        </w:rPr>
        <w:t>vailable;</w:t>
      </w:r>
    </w:p>
    <w:p w14:paraId="4591DF3B" w14:textId="7011E1A2" w:rsidR="008415D9" w:rsidRPr="00406A3E" w:rsidRDefault="008B2EBC" w:rsidP="008A5BEA">
      <w:pPr>
        <w:pStyle w:val="af5"/>
        <w:numPr>
          <w:ilvl w:val="1"/>
          <w:numId w:val="27"/>
        </w:numPr>
        <w:ind w:firstLineChars="0"/>
        <w:rPr>
          <w:rFonts w:ascii="Times New Roman" w:eastAsiaTheme="minorEastAsia" w:hAnsi="Times New Roman"/>
          <w:sz w:val="22"/>
          <w:lang w:val="fr-FR"/>
        </w:rPr>
      </w:pPr>
      <w:r w:rsidRPr="00406A3E">
        <w:rPr>
          <w:rFonts w:ascii="Times New Roman" w:eastAsiaTheme="minorEastAsia" w:hAnsi="Times New Roman"/>
          <w:sz w:val="22"/>
          <w:lang w:val="fr-FR"/>
        </w:rPr>
        <w:t>And if (</w:t>
      </w:r>
      <m:oMath>
        <m:sSub>
          <m:sSubPr>
            <m:ctrlPr>
              <w:rPr>
                <w:rFonts w:ascii="Cambria Math" w:eastAsia="Times New Roman" w:hAnsi="Cambria Math"/>
                <w:i/>
                <w:kern w:val="0"/>
                <w:sz w:val="22"/>
                <w:lang w:eastAsia="en-US"/>
              </w:rPr>
            </m:ctrlPr>
          </m:sSubPr>
          <m:e>
            <m:r>
              <w:rPr>
                <w:rFonts w:ascii="Cambria Math" w:hAnsi="Cambria Math"/>
                <w:sz w:val="22"/>
              </w:rPr>
              <m:t>E</m:t>
            </m:r>
          </m:e>
          <m:sub>
            <m:r>
              <w:rPr>
                <w:rFonts w:ascii="Cambria Math" w:eastAsiaTheme="minorEastAsia" w:hAnsi="Cambria Math"/>
                <w:sz w:val="22"/>
              </w:rPr>
              <m:t>x</m:t>
            </m:r>
          </m:sub>
        </m:sSub>
        <m:r>
          <w:rPr>
            <w:rFonts w:ascii="Cambria Math" w:eastAsia="Times New Roman" w:hAnsi="Cambria Math"/>
            <w:kern w:val="0"/>
            <w:sz w:val="22"/>
            <w:lang w:eastAsia="en-US"/>
          </w:rPr>
          <m:t>&lt;AL&lt;PL</m:t>
        </m:r>
      </m:oMath>
      <w:r w:rsidRPr="00406A3E">
        <w:rPr>
          <w:rFonts w:ascii="Times New Roman" w:eastAsiaTheme="minorEastAsia" w:hAnsi="Times New Roman"/>
          <w:sz w:val="22"/>
          <w:lang w:val="fr-FR"/>
        </w:rPr>
        <w:t xml:space="preserve">), </w:t>
      </w:r>
      <w:r w:rsidR="008415D9" w:rsidRPr="00406A3E">
        <w:rPr>
          <w:rFonts w:ascii="Times New Roman" w:eastAsiaTheme="minorEastAsia" w:hAnsi="Times New Roman"/>
          <w:sz w:val="22"/>
          <w:lang w:val="fr-FR"/>
        </w:rPr>
        <w:t xml:space="preserve"> a false alarm is generated</w:t>
      </w:r>
      <w:r w:rsidRPr="00406A3E">
        <w:rPr>
          <w:rFonts w:ascii="Times New Roman" w:eastAsiaTheme="minorEastAsia" w:hAnsi="Times New Roman"/>
          <w:sz w:val="22"/>
          <w:lang w:val="fr-FR"/>
        </w:rPr>
        <w:t xml:space="preserve"> even though </w:t>
      </w:r>
      <m:oMath>
        <m:sSub>
          <m:sSubPr>
            <m:ctrlPr>
              <w:rPr>
                <w:rFonts w:ascii="Cambria Math" w:eastAsia="Times New Roman" w:hAnsi="Cambria Math"/>
                <w:i/>
                <w:kern w:val="0"/>
                <w:sz w:val="22"/>
                <w:lang w:eastAsia="en-US"/>
              </w:rPr>
            </m:ctrlPr>
          </m:sSubPr>
          <m:e>
            <m:r>
              <w:rPr>
                <w:rFonts w:ascii="Cambria Math" w:hAnsi="Cambria Math"/>
                <w:sz w:val="22"/>
              </w:rPr>
              <m:t>E</m:t>
            </m:r>
          </m:e>
          <m:sub>
            <m:r>
              <w:rPr>
                <w:rFonts w:ascii="Cambria Math" w:eastAsiaTheme="minorEastAsia" w:hAnsi="Cambria Math"/>
                <w:sz w:val="22"/>
              </w:rPr>
              <m:t>x</m:t>
            </m:r>
          </m:sub>
        </m:sSub>
        <m:r>
          <w:rPr>
            <w:rFonts w:ascii="Cambria Math" w:eastAsia="Times New Roman" w:hAnsi="Cambria Math"/>
            <w:kern w:val="0"/>
            <w:sz w:val="22"/>
            <w:lang w:eastAsia="en-US"/>
          </w:rPr>
          <m:t>&lt;AL</m:t>
        </m:r>
      </m:oMath>
    </w:p>
    <w:p w14:paraId="14C2A930" w14:textId="52C51D45" w:rsidR="0025408B" w:rsidRPr="00406A3E" w:rsidRDefault="008B2EBC" w:rsidP="008A5BEA">
      <w:pPr>
        <w:pStyle w:val="af5"/>
        <w:numPr>
          <w:ilvl w:val="0"/>
          <w:numId w:val="27"/>
        </w:numPr>
        <w:ind w:firstLineChars="0"/>
        <w:rPr>
          <w:rFonts w:ascii="Times New Roman" w:eastAsiaTheme="minorEastAsia" w:hAnsi="Times New Roman"/>
          <w:sz w:val="22"/>
          <w:lang w:val="fr-FR"/>
        </w:rPr>
      </w:pPr>
      <w:r w:rsidRPr="00406A3E">
        <w:rPr>
          <w:rFonts w:ascii="Times New Roman" w:eastAsiaTheme="minorEastAsia" w:hAnsi="Times New Roman"/>
          <w:sz w:val="22"/>
          <w:lang w:val="fr-FR"/>
        </w:rPr>
        <w:t xml:space="preserve">If </w:t>
      </w:r>
      <w:r w:rsidR="008415D9" w:rsidRPr="00406A3E">
        <w:rPr>
          <w:rFonts w:ascii="Times New Roman" w:eastAsiaTheme="minorEastAsia" w:hAnsi="Times New Roman"/>
          <w:sz w:val="22"/>
          <w:lang w:val="fr-FR"/>
        </w:rPr>
        <w:t xml:space="preserve">( PL &lt;AL), the integrity of the estimate is said to be </w:t>
      </w:r>
      <w:r w:rsidR="008669D8" w:rsidRPr="00406A3E">
        <w:rPr>
          <w:rFonts w:ascii="Times New Roman" w:eastAsiaTheme="minorEastAsia" w:hAnsi="Times New Roman"/>
          <w:sz w:val="22"/>
          <w:lang w:val="fr-FR"/>
        </w:rPr>
        <w:t>a</w:t>
      </w:r>
      <w:r w:rsidR="008415D9" w:rsidRPr="00406A3E">
        <w:rPr>
          <w:rFonts w:ascii="Times New Roman" w:eastAsiaTheme="minorEastAsia" w:hAnsi="Times New Roman"/>
          <w:sz w:val="22"/>
          <w:lang w:val="fr-FR"/>
        </w:rPr>
        <w:t>vailable.</w:t>
      </w:r>
    </w:p>
    <w:p w14:paraId="60B57BEB" w14:textId="28930BF1" w:rsidR="008415D9" w:rsidRPr="00406A3E" w:rsidRDefault="008C0F8B" w:rsidP="0025408B">
      <w:pPr>
        <w:spacing w:before="180"/>
        <w:rPr>
          <w:rFonts w:ascii="Times New Roman" w:eastAsiaTheme="minorEastAsia" w:hAnsi="Times New Roman"/>
          <w:sz w:val="22"/>
          <w:szCs w:val="22"/>
          <w:lang w:val="fr-FR"/>
        </w:rPr>
      </w:pPr>
      <w:r w:rsidRPr="00406A3E">
        <w:rPr>
          <w:rFonts w:ascii="Times New Roman" w:eastAsiaTheme="minorEastAsia" w:hAnsi="Times New Roman"/>
          <w:sz w:val="22"/>
          <w:szCs w:val="22"/>
          <w:lang w:val="fr-FR" w:eastAsia="zh-CN"/>
        </w:rPr>
        <w:t>T</w:t>
      </w:r>
      <w:r w:rsidR="008B2EBC" w:rsidRPr="00406A3E">
        <w:rPr>
          <w:rFonts w:ascii="Times New Roman" w:eastAsiaTheme="minorEastAsia" w:hAnsi="Times New Roman"/>
          <w:sz w:val="22"/>
          <w:szCs w:val="22"/>
          <w:lang w:val="fr-FR" w:eastAsia="zh-CN"/>
        </w:rPr>
        <w:t xml:space="preserve">he availability of the integrity system </w:t>
      </w:r>
      <w:r w:rsidR="008B2EBC" w:rsidRPr="00406A3E">
        <w:rPr>
          <w:rFonts w:ascii="Times New Roman" w:eastAsiaTheme="minorEastAsia" w:hAnsi="Times New Roman"/>
          <w:sz w:val="22"/>
          <w:szCs w:val="22"/>
          <w:lang w:val="fr-FR"/>
        </w:rPr>
        <w:t xml:space="preserve">would be analyzed in </w:t>
      </w:r>
      <w:r w:rsidR="00A57B4A" w:rsidRPr="00406A3E">
        <w:rPr>
          <w:rFonts w:ascii="Times New Roman" w:eastAsiaTheme="minorEastAsia" w:hAnsi="Times New Roman"/>
          <w:sz w:val="22"/>
          <w:szCs w:val="22"/>
          <w:lang w:val="fr-FR"/>
        </w:rPr>
        <w:t xml:space="preserve">detail </w:t>
      </w:r>
      <w:r w:rsidR="008B2EBC" w:rsidRPr="00406A3E">
        <w:rPr>
          <w:rFonts w:ascii="Times New Roman" w:eastAsiaTheme="minorEastAsia" w:hAnsi="Times New Roman"/>
          <w:sz w:val="22"/>
          <w:szCs w:val="22"/>
          <w:lang w:val="fr-FR"/>
        </w:rPr>
        <w:t xml:space="preserve">combing with Figure </w:t>
      </w:r>
      <w:r w:rsidR="00BC2D0E" w:rsidRPr="00406A3E">
        <w:rPr>
          <w:rFonts w:ascii="Times New Roman" w:eastAsiaTheme="minorEastAsia" w:hAnsi="Times New Roman"/>
          <w:sz w:val="22"/>
          <w:szCs w:val="22"/>
          <w:lang w:val="fr-FR"/>
        </w:rPr>
        <w:t>2</w:t>
      </w:r>
      <w:r w:rsidR="00622279" w:rsidRPr="00406A3E">
        <w:rPr>
          <w:rFonts w:ascii="Times New Roman" w:eastAsiaTheme="minorEastAsia" w:hAnsi="Times New Roman"/>
          <w:sz w:val="22"/>
          <w:szCs w:val="22"/>
          <w:lang w:val="fr-FR"/>
        </w:rPr>
        <w:t>.</w:t>
      </w:r>
    </w:p>
    <w:p w14:paraId="516E3A79" w14:textId="2CB81FED" w:rsidR="008415D9" w:rsidRPr="00534E62" w:rsidRDefault="00064542" w:rsidP="001511E8">
      <w:pPr>
        <w:spacing w:before="180"/>
        <w:jc w:val="center"/>
        <w:rPr>
          <w:rFonts w:ascii="Arial" w:eastAsiaTheme="minorEastAsia" w:hAnsi="Arial" w:cs="Arial"/>
          <w:lang w:val="fr-FR" w:eastAsia="zh-CN"/>
        </w:rPr>
      </w:pPr>
      <w:r w:rsidRPr="00534E62">
        <w:rPr>
          <w:rFonts w:ascii="Arial" w:eastAsiaTheme="minorEastAsia" w:hAnsi="Arial" w:cs="Arial"/>
          <w:noProof/>
          <w:lang w:val="fr-FR" w:eastAsia="zh-CN"/>
        </w:rPr>
        <w:lastRenderedPageBreak/>
        <w:drawing>
          <wp:inline distT="0" distB="0" distL="0" distR="0" wp14:anchorId="2EAD9ED7" wp14:editId="743DB44D">
            <wp:extent cx="5759450" cy="24530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2453005"/>
                    </a:xfrm>
                    <a:prstGeom prst="rect">
                      <a:avLst/>
                    </a:prstGeom>
                  </pic:spPr>
                </pic:pic>
              </a:graphicData>
            </a:graphic>
          </wp:inline>
        </w:drawing>
      </w:r>
    </w:p>
    <w:p w14:paraId="6214C143" w14:textId="3780D867" w:rsidR="00747371" w:rsidRPr="00793B69" w:rsidRDefault="00747371" w:rsidP="00747371">
      <w:pPr>
        <w:pStyle w:val="a3"/>
        <w:rPr>
          <w:sz w:val="15"/>
          <w:szCs w:val="15"/>
        </w:rPr>
      </w:pPr>
      <w:r w:rsidRPr="00793B69">
        <w:rPr>
          <w:rFonts w:eastAsia="微软雅黑"/>
          <w:sz w:val="15"/>
          <w:szCs w:val="15"/>
        </w:rPr>
        <w:t>Figure</w:t>
      </w:r>
      <w:r w:rsidRPr="00793B69">
        <w:rPr>
          <w:sz w:val="15"/>
          <w:szCs w:val="15"/>
        </w:rPr>
        <w:t xml:space="preserve"> </w:t>
      </w:r>
      <w:r w:rsidRPr="00793B69">
        <w:rPr>
          <w:sz w:val="15"/>
          <w:szCs w:val="15"/>
        </w:rPr>
        <w:fldChar w:fldCharType="begin"/>
      </w:r>
      <w:r w:rsidRPr="00793B69">
        <w:rPr>
          <w:sz w:val="15"/>
          <w:szCs w:val="15"/>
        </w:rPr>
        <w:instrText xml:space="preserve"> SEQ </w:instrText>
      </w:r>
      <w:r w:rsidRPr="00793B69">
        <w:rPr>
          <w:sz w:val="15"/>
          <w:szCs w:val="15"/>
        </w:rPr>
        <w:instrText>图表</w:instrText>
      </w:r>
      <w:r w:rsidRPr="00793B69">
        <w:rPr>
          <w:sz w:val="15"/>
          <w:szCs w:val="15"/>
        </w:rPr>
        <w:instrText xml:space="preserve"> \* ARABIC </w:instrText>
      </w:r>
      <w:r w:rsidRPr="00793B69">
        <w:rPr>
          <w:sz w:val="15"/>
          <w:szCs w:val="15"/>
        </w:rPr>
        <w:fldChar w:fldCharType="separate"/>
      </w:r>
      <w:r w:rsidR="00374F35" w:rsidRPr="00793B69">
        <w:rPr>
          <w:noProof/>
          <w:sz w:val="15"/>
          <w:szCs w:val="15"/>
        </w:rPr>
        <w:t>2</w:t>
      </w:r>
      <w:r w:rsidRPr="00793B69">
        <w:rPr>
          <w:sz w:val="15"/>
          <w:szCs w:val="15"/>
        </w:rPr>
        <w:fldChar w:fldCharType="end"/>
      </w:r>
      <w:r w:rsidRPr="00793B69">
        <w:rPr>
          <w:sz w:val="15"/>
          <w:szCs w:val="15"/>
        </w:rPr>
        <w:t xml:space="preserve"> The Stanford diagram</w:t>
      </w:r>
      <w:r w:rsidR="00064542" w:rsidRPr="00793B69">
        <w:rPr>
          <w:sz w:val="15"/>
          <w:szCs w:val="15"/>
        </w:rPr>
        <w:t xml:space="preserve"> of PE</w:t>
      </w:r>
    </w:p>
    <w:p w14:paraId="0F768ACA" w14:textId="0D666DD3" w:rsidR="00825C76" w:rsidRPr="00793B69" w:rsidRDefault="00825C76" w:rsidP="00825C76">
      <w:pPr>
        <w:spacing w:before="180"/>
        <w:rPr>
          <w:rFonts w:ascii="Times New Roman" w:eastAsiaTheme="minorEastAsia" w:hAnsi="Times New Roman"/>
          <w:sz w:val="22"/>
          <w:szCs w:val="22"/>
          <w:lang w:val="fr-FR" w:eastAsia="zh-CN"/>
        </w:rPr>
      </w:pPr>
      <w:r w:rsidRPr="00793B69">
        <w:rPr>
          <w:rFonts w:ascii="Times New Roman" w:eastAsiaTheme="minorEastAsia" w:hAnsi="Times New Roman"/>
          <w:sz w:val="22"/>
          <w:szCs w:val="22"/>
          <w:lang w:val="fr-FR" w:eastAsia="zh-CN"/>
        </w:rPr>
        <w:t xml:space="preserve">When PL &gt; AL, the system is not available and </w:t>
      </w:r>
      <w:r w:rsidR="00A3775C" w:rsidRPr="00793B69">
        <w:rPr>
          <w:rFonts w:ascii="Times New Roman" w:eastAsiaTheme="minorEastAsia" w:hAnsi="Times New Roman"/>
          <w:sz w:val="22"/>
          <w:szCs w:val="22"/>
          <w:lang w:val="fr-FR" w:eastAsia="zh-CN"/>
        </w:rPr>
        <w:t xml:space="preserve">an alert </w:t>
      </w:r>
      <w:r w:rsidRPr="00793B69">
        <w:rPr>
          <w:rFonts w:ascii="Times New Roman" w:eastAsiaTheme="minorEastAsia" w:hAnsi="Times New Roman"/>
          <w:sz w:val="22"/>
          <w:szCs w:val="22"/>
          <w:lang w:val="fr-FR" w:eastAsia="zh-CN"/>
        </w:rPr>
        <w:t>is triggered.</w:t>
      </w:r>
      <w:r w:rsidR="00414C74" w:rsidRPr="00793B69">
        <w:rPr>
          <w:rFonts w:ascii="Times New Roman" w:eastAsiaTheme="minorEastAsia" w:hAnsi="Times New Roman"/>
          <w:sz w:val="22"/>
          <w:szCs w:val="22"/>
          <w:lang w:val="fr-FR" w:eastAsia="zh-CN"/>
        </w:rPr>
        <w:t>(PE-1</w:t>
      </w:r>
      <w:r w:rsidR="00947E44" w:rsidRPr="00793B69">
        <w:rPr>
          <w:rFonts w:ascii="Times New Roman" w:eastAsiaTheme="minorEastAsia" w:hAnsi="Times New Roman"/>
          <w:sz w:val="22"/>
          <w:szCs w:val="22"/>
          <w:lang w:val="fr-FR" w:eastAsia="zh-CN"/>
        </w:rPr>
        <w:t>,</w:t>
      </w:r>
      <w:r w:rsidR="00414C74" w:rsidRPr="00793B69">
        <w:rPr>
          <w:rFonts w:ascii="Times New Roman" w:eastAsiaTheme="minorEastAsia" w:hAnsi="Times New Roman"/>
          <w:sz w:val="22"/>
          <w:szCs w:val="22"/>
          <w:lang w:val="fr-FR" w:eastAsia="zh-CN"/>
        </w:rPr>
        <w:t>PE-2</w:t>
      </w:r>
      <w:r w:rsidR="00947E44" w:rsidRPr="00793B69">
        <w:rPr>
          <w:rFonts w:ascii="Times New Roman" w:eastAsiaTheme="minorEastAsia" w:hAnsi="Times New Roman"/>
          <w:sz w:val="22"/>
          <w:szCs w:val="22"/>
          <w:lang w:val="fr-FR" w:eastAsia="zh-CN"/>
        </w:rPr>
        <w:t>,</w:t>
      </w:r>
      <w:r w:rsidR="00414C74" w:rsidRPr="00793B69">
        <w:rPr>
          <w:rFonts w:ascii="Times New Roman" w:eastAsiaTheme="minorEastAsia" w:hAnsi="Times New Roman"/>
          <w:sz w:val="22"/>
          <w:szCs w:val="22"/>
          <w:lang w:val="fr-FR" w:eastAsia="zh-CN"/>
        </w:rPr>
        <w:t>PE-3)</w:t>
      </w:r>
      <w:r w:rsidR="002D6D65" w:rsidRPr="00793B69">
        <w:rPr>
          <w:rFonts w:ascii="Times New Roman" w:eastAsiaTheme="minorEastAsia" w:hAnsi="Times New Roman"/>
          <w:sz w:val="22"/>
          <w:szCs w:val="22"/>
          <w:lang w:val="fr-FR" w:eastAsia="zh-CN"/>
        </w:rPr>
        <w:t>.</w:t>
      </w:r>
    </w:p>
    <w:p w14:paraId="6E797806" w14:textId="1E809BBD" w:rsidR="006C3CAC" w:rsidRPr="00793B69" w:rsidRDefault="00825C76" w:rsidP="00825C76">
      <w:pPr>
        <w:spacing w:before="180"/>
        <w:rPr>
          <w:rFonts w:ascii="Times New Roman" w:eastAsiaTheme="minorEastAsia" w:hAnsi="Times New Roman"/>
          <w:sz w:val="22"/>
          <w:szCs w:val="22"/>
          <w:lang w:val="fr-FR" w:eastAsia="zh-CN"/>
        </w:rPr>
      </w:pPr>
      <w:r w:rsidRPr="00793B69">
        <w:rPr>
          <w:rFonts w:ascii="Times New Roman" w:eastAsiaTheme="minorEastAsia" w:hAnsi="Times New Roman"/>
          <w:sz w:val="22"/>
          <w:szCs w:val="22"/>
          <w:lang w:val="fr-FR" w:eastAsia="zh-CN"/>
        </w:rPr>
        <w:t>When PL&lt; AL</w:t>
      </w:r>
      <w:r w:rsidR="00A3775C" w:rsidRPr="00793B69">
        <w:rPr>
          <w:rFonts w:ascii="Times New Roman" w:eastAsiaTheme="minorEastAsia" w:hAnsi="Times New Roman"/>
          <w:sz w:val="22"/>
          <w:szCs w:val="22"/>
          <w:lang w:val="fr-FR" w:eastAsia="zh-CN"/>
        </w:rPr>
        <w:t xml:space="preserve">, the system is available and </w:t>
      </w:r>
      <w:r w:rsidR="005B3737" w:rsidRPr="00793B69">
        <w:rPr>
          <w:rFonts w:ascii="Times New Roman" w:eastAsiaTheme="minorEastAsia" w:hAnsi="Times New Roman"/>
          <w:sz w:val="22"/>
          <w:szCs w:val="22"/>
          <w:lang w:val="fr-FR" w:eastAsia="zh-CN"/>
        </w:rPr>
        <w:t>under integrity protection.</w:t>
      </w:r>
      <w:r w:rsidR="00414C74" w:rsidRPr="00793B69">
        <w:rPr>
          <w:rFonts w:ascii="Times New Roman" w:eastAsiaTheme="minorEastAsia" w:hAnsi="Times New Roman"/>
          <w:sz w:val="22"/>
          <w:szCs w:val="22"/>
          <w:lang w:val="fr-FR" w:eastAsia="zh-CN"/>
        </w:rPr>
        <w:t xml:space="preserve"> (PE-4</w:t>
      </w:r>
      <w:r w:rsidR="00947E44" w:rsidRPr="00793B69">
        <w:rPr>
          <w:rFonts w:ascii="Times New Roman" w:eastAsiaTheme="minorEastAsia" w:hAnsi="Times New Roman"/>
          <w:sz w:val="22"/>
          <w:szCs w:val="22"/>
          <w:lang w:val="fr-FR" w:eastAsia="zh-CN"/>
        </w:rPr>
        <w:t>,</w:t>
      </w:r>
      <w:r w:rsidR="008978C2" w:rsidRPr="00793B69">
        <w:rPr>
          <w:rFonts w:ascii="Times New Roman" w:eastAsiaTheme="minorEastAsia" w:hAnsi="Times New Roman"/>
          <w:sz w:val="22"/>
          <w:szCs w:val="22"/>
          <w:lang w:val="fr-FR" w:eastAsia="zh-CN"/>
        </w:rPr>
        <w:t xml:space="preserve"> </w:t>
      </w:r>
      <w:r w:rsidR="00414C74" w:rsidRPr="00793B69">
        <w:rPr>
          <w:rFonts w:ascii="Times New Roman" w:eastAsiaTheme="minorEastAsia" w:hAnsi="Times New Roman"/>
          <w:sz w:val="22"/>
          <w:szCs w:val="22"/>
          <w:lang w:val="fr-FR" w:eastAsia="zh-CN"/>
        </w:rPr>
        <w:t>PE-5</w:t>
      </w:r>
      <w:r w:rsidR="00947E44" w:rsidRPr="00793B69">
        <w:rPr>
          <w:rFonts w:ascii="Times New Roman" w:eastAsiaTheme="minorEastAsia" w:hAnsi="Times New Roman"/>
          <w:sz w:val="22"/>
          <w:szCs w:val="22"/>
          <w:lang w:val="fr-FR" w:eastAsia="zh-CN"/>
        </w:rPr>
        <w:t>,</w:t>
      </w:r>
      <w:r w:rsidR="008978C2" w:rsidRPr="00793B69">
        <w:rPr>
          <w:rFonts w:ascii="Times New Roman" w:eastAsiaTheme="minorEastAsia" w:hAnsi="Times New Roman"/>
          <w:sz w:val="22"/>
          <w:szCs w:val="22"/>
          <w:lang w:val="fr-FR" w:eastAsia="zh-CN"/>
        </w:rPr>
        <w:t xml:space="preserve"> </w:t>
      </w:r>
      <w:r w:rsidR="00414C74" w:rsidRPr="00793B69">
        <w:rPr>
          <w:rFonts w:ascii="Times New Roman" w:eastAsiaTheme="minorEastAsia" w:hAnsi="Times New Roman"/>
          <w:sz w:val="22"/>
          <w:szCs w:val="22"/>
          <w:lang w:val="fr-FR" w:eastAsia="zh-CN"/>
        </w:rPr>
        <w:t>PE-6</w:t>
      </w:r>
      <w:r w:rsidR="008978C2" w:rsidRPr="00793B69">
        <w:rPr>
          <w:rFonts w:ascii="Times New Roman" w:eastAsiaTheme="minorEastAsia" w:hAnsi="Times New Roman"/>
          <w:sz w:val="22"/>
          <w:szCs w:val="22"/>
          <w:lang w:val="fr-FR" w:eastAsia="zh-CN"/>
        </w:rPr>
        <w:t>,</w:t>
      </w:r>
      <w:r w:rsidR="00947E44" w:rsidRPr="00793B69">
        <w:rPr>
          <w:rFonts w:ascii="Times New Roman" w:eastAsiaTheme="minorEastAsia" w:hAnsi="Times New Roman"/>
          <w:sz w:val="22"/>
          <w:szCs w:val="22"/>
          <w:lang w:val="fr-FR" w:eastAsia="zh-CN"/>
        </w:rPr>
        <w:t xml:space="preserve"> and </w:t>
      </w:r>
      <w:r w:rsidR="00414C74" w:rsidRPr="00793B69">
        <w:rPr>
          <w:rFonts w:ascii="Times New Roman" w:eastAsiaTheme="minorEastAsia" w:hAnsi="Times New Roman"/>
          <w:sz w:val="22"/>
          <w:szCs w:val="22"/>
          <w:lang w:val="fr-FR" w:eastAsia="zh-CN"/>
        </w:rPr>
        <w:t xml:space="preserve">PE-6 </w:t>
      </w:r>
      <w:r w:rsidR="007E5050" w:rsidRPr="00793B69">
        <w:rPr>
          <w:rFonts w:ascii="Times New Roman" w:eastAsiaTheme="minorEastAsia" w:hAnsi="Times New Roman"/>
          <w:sz w:val="22"/>
          <w:szCs w:val="22"/>
          <w:lang w:val="fr-FR" w:eastAsia="zh-CN"/>
        </w:rPr>
        <w:t xml:space="preserve">is a </w:t>
      </w:r>
      <w:r w:rsidR="00414C74" w:rsidRPr="00793B69">
        <w:rPr>
          <w:rFonts w:ascii="Times New Roman" w:eastAsiaTheme="minorEastAsia" w:hAnsi="Times New Roman"/>
          <w:sz w:val="22"/>
          <w:szCs w:val="22"/>
          <w:lang w:val="fr-FR" w:eastAsia="zh-CN"/>
        </w:rPr>
        <w:t>dangerous risk)</w:t>
      </w:r>
    </w:p>
    <w:p w14:paraId="705BC4FC" w14:textId="4D0D6C6F" w:rsidR="007F42FB" w:rsidRPr="00793B69" w:rsidRDefault="00ED6B6B" w:rsidP="007F42FB">
      <w:pPr>
        <w:spacing w:before="180"/>
        <w:rPr>
          <w:rFonts w:ascii="Times New Roman" w:eastAsiaTheme="minorEastAsia" w:hAnsi="Times New Roman"/>
          <w:lang w:val="fr-FR" w:eastAsia="zh-CN"/>
        </w:rPr>
      </w:pPr>
      <w:r w:rsidRPr="00793B69">
        <w:rPr>
          <w:rFonts w:ascii="Times New Roman" w:eastAsiaTheme="minorEastAsia" w:hAnsi="Times New Roman"/>
          <w:sz w:val="22"/>
          <w:szCs w:val="22"/>
          <w:lang w:val="fr-FR" w:eastAsia="zh-CN"/>
        </w:rPr>
        <w:t>A</w:t>
      </w:r>
      <w:r w:rsidR="008978C2" w:rsidRPr="00793B69">
        <w:rPr>
          <w:rFonts w:ascii="Times New Roman" w:eastAsiaTheme="minorEastAsia" w:hAnsi="Times New Roman"/>
          <w:sz w:val="22"/>
          <w:szCs w:val="22"/>
          <w:lang w:val="fr-FR" w:eastAsia="zh-CN"/>
        </w:rPr>
        <w:t xml:space="preserve"> use case </w:t>
      </w:r>
      <w:r w:rsidRPr="00793B69">
        <w:rPr>
          <w:rFonts w:ascii="Times New Roman" w:eastAsiaTheme="minorEastAsia" w:hAnsi="Times New Roman"/>
          <w:sz w:val="22"/>
          <w:szCs w:val="22"/>
          <w:lang w:val="fr-FR" w:eastAsia="zh-CN"/>
        </w:rPr>
        <w:t>of the c</w:t>
      </w:r>
      <w:r w:rsidR="00093231" w:rsidRPr="00793B69">
        <w:rPr>
          <w:rFonts w:ascii="Times New Roman" w:eastAsiaTheme="minorEastAsia" w:hAnsi="Times New Roman"/>
          <w:sz w:val="22"/>
          <w:szCs w:val="22"/>
          <w:lang w:val="fr-FR" w:eastAsia="zh-CN"/>
        </w:rPr>
        <w:t>ivil aviation system of ICAO(International Civil Aviation Organization)</w:t>
      </w:r>
      <w:r w:rsidR="007F42FB" w:rsidRPr="00793B69">
        <w:rPr>
          <w:rFonts w:ascii="Times New Roman" w:eastAsiaTheme="minorEastAsia" w:hAnsi="Times New Roman"/>
          <w:sz w:val="22"/>
          <w:szCs w:val="22"/>
          <w:lang w:val="fr-FR" w:eastAsia="zh-CN"/>
        </w:rPr>
        <w:t xml:space="preserve"> is introduced as an example. It has many typical operations, such as </w:t>
      </w:r>
      <w:r w:rsidR="007F42FB" w:rsidRPr="00793B69">
        <w:rPr>
          <w:rFonts w:ascii="Times New Roman" w:eastAsiaTheme="minorEastAsia" w:hAnsi="Times New Roman"/>
          <w:sz w:val="22"/>
          <w:szCs w:val="22"/>
          <w:lang w:eastAsia="zh-CN"/>
        </w:rPr>
        <w:t>APV-I(Approach procedure with vertical guidance) and APV-II is</w:t>
      </w:r>
      <w:r w:rsidR="007F42FB" w:rsidRPr="00793B69">
        <w:rPr>
          <w:rFonts w:ascii="Times New Roman" w:eastAsiaTheme="minorEastAsia" w:hAnsi="Times New Roman"/>
          <w:sz w:val="22"/>
          <w:szCs w:val="22"/>
          <w:lang w:val="fr-FR" w:eastAsia="zh-CN"/>
        </w:rPr>
        <w:t xml:space="preserve"> designed for landing, EN-route is used for aircraft flying on the ocean or continent. And the KPI is different for those different operations.</w:t>
      </w:r>
    </w:p>
    <w:p w14:paraId="09885431" w14:textId="3E6E6CCD" w:rsidR="00093231" w:rsidRPr="00793B69" w:rsidRDefault="007F42FB" w:rsidP="00825C76">
      <w:pPr>
        <w:spacing w:before="180"/>
        <w:rPr>
          <w:rFonts w:ascii="Times New Roman" w:eastAsiaTheme="minorEastAsia" w:hAnsi="Times New Roman"/>
          <w:sz w:val="22"/>
          <w:szCs w:val="22"/>
          <w:lang w:val="fr-FR" w:eastAsia="zh-CN"/>
        </w:rPr>
      </w:pPr>
      <w:r w:rsidRPr="00793B69">
        <w:rPr>
          <w:rFonts w:ascii="Times New Roman" w:eastAsiaTheme="minorEastAsia" w:hAnsi="Times New Roman"/>
          <w:sz w:val="22"/>
          <w:szCs w:val="22"/>
          <w:lang w:val="fr-FR" w:eastAsia="zh-CN"/>
        </w:rPr>
        <w:t xml:space="preserve">A typical operation EN-route </w:t>
      </w:r>
      <w:r w:rsidR="00ED6B6B" w:rsidRPr="00793B69">
        <w:rPr>
          <w:rFonts w:ascii="Times New Roman" w:eastAsiaTheme="minorEastAsia" w:hAnsi="Times New Roman"/>
          <w:sz w:val="22"/>
          <w:szCs w:val="22"/>
          <w:lang w:val="fr-FR" w:eastAsia="zh-CN"/>
        </w:rPr>
        <w:t>is</w:t>
      </w:r>
      <w:r w:rsidRPr="00793B69">
        <w:rPr>
          <w:rFonts w:ascii="Times New Roman" w:eastAsiaTheme="minorEastAsia" w:hAnsi="Times New Roman"/>
          <w:sz w:val="22"/>
          <w:szCs w:val="22"/>
          <w:lang w:val="fr-FR" w:eastAsia="zh-CN"/>
        </w:rPr>
        <w:t xml:space="preserve"> described </w:t>
      </w:r>
      <w:r w:rsidR="00792A78" w:rsidRPr="00793B69">
        <w:rPr>
          <w:rFonts w:ascii="Times New Roman" w:eastAsiaTheme="minorEastAsia" w:hAnsi="Times New Roman"/>
          <w:sz w:val="22"/>
          <w:szCs w:val="22"/>
          <w:lang w:val="fr-FR" w:eastAsia="zh-CN"/>
        </w:rPr>
        <w:t xml:space="preserve">in </w:t>
      </w:r>
      <w:r w:rsidR="00546EF4" w:rsidRPr="00793B69">
        <w:rPr>
          <w:rFonts w:ascii="Times New Roman" w:eastAsiaTheme="minorEastAsia" w:hAnsi="Times New Roman"/>
          <w:sz w:val="22"/>
          <w:szCs w:val="22"/>
          <w:lang w:val="fr-FR" w:eastAsia="zh-CN"/>
        </w:rPr>
        <w:t>Figure 3</w:t>
      </w:r>
      <w:r w:rsidRPr="00793B69">
        <w:rPr>
          <w:rFonts w:ascii="Times New Roman" w:eastAsiaTheme="minorEastAsia" w:hAnsi="Times New Roman"/>
          <w:sz w:val="22"/>
          <w:szCs w:val="22"/>
          <w:lang w:val="fr-FR" w:eastAsia="zh-CN"/>
        </w:rPr>
        <w:t>.</w:t>
      </w:r>
    </w:p>
    <w:p w14:paraId="642E1956" w14:textId="77777777" w:rsidR="00916D14" w:rsidRPr="00534E62" w:rsidRDefault="00916D14" w:rsidP="00916D14">
      <w:pPr>
        <w:jc w:val="center"/>
        <w:rPr>
          <w:rFonts w:ascii="Arial" w:eastAsiaTheme="minorEastAsia" w:hAnsi="Arial" w:cs="Arial"/>
          <w:lang w:eastAsia="zh-CN"/>
        </w:rPr>
      </w:pPr>
      <w:r w:rsidRPr="00534E62">
        <w:rPr>
          <w:rFonts w:ascii="Arial" w:eastAsiaTheme="minorEastAsia" w:hAnsi="Arial" w:cs="Arial"/>
          <w:noProof/>
          <w:lang w:eastAsia="zh-CN"/>
        </w:rPr>
        <w:drawing>
          <wp:inline distT="0" distB="0" distL="0" distR="0" wp14:anchorId="2176AF41" wp14:editId="612E140C">
            <wp:extent cx="4489681" cy="284494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9681" cy="2844946"/>
                    </a:xfrm>
                    <a:prstGeom prst="rect">
                      <a:avLst/>
                    </a:prstGeom>
                  </pic:spPr>
                </pic:pic>
              </a:graphicData>
            </a:graphic>
          </wp:inline>
        </w:drawing>
      </w:r>
    </w:p>
    <w:p w14:paraId="578EEF14" w14:textId="5D4C7834" w:rsidR="00916D14" w:rsidRPr="00752C15" w:rsidRDefault="00916D14" w:rsidP="00EF280F">
      <w:pPr>
        <w:pStyle w:val="a3"/>
        <w:rPr>
          <w:sz w:val="15"/>
          <w:szCs w:val="15"/>
        </w:rPr>
      </w:pPr>
      <w:r w:rsidRPr="00752C15">
        <w:rPr>
          <w:rFonts w:eastAsia="微软雅黑"/>
          <w:sz w:val="15"/>
          <w:szCs w:val="15"/>
        </w:rPr>
        <w:t>Figure</w:t>
      </w:r>
      <w:r w:rsidRPr="00752C15">
        <w:rPr>
          <w:sz w:val="15"/>
          <w:szCs w:val="15"/>
        </w:rPr>
        <w:t xml:space="preserve"> 3 </w:t>
      </w:r>
      <w:r w:rsidR="00622279" w:rsidRPr="00752C15">
        <w:rPr>
          <w:sz w:val="15"/>
          <w:szCs w:val="15"/>
        </w:rPr>
        <w:t>I</w:t>
      </w:r>
      <w:r w:rsidRPr="00752C15">
        <w:rPr>
          <w:sz w:val="15"/>
          <w:szCs w:val="15"/>
        </w:rPr>
        <w:t xml:space="preserve">ntegrity protection </w:t>
      </w:r>
      <w:r w:rsidR="00622279" w:rsidRPr="00752C15">
        <w:rPr>
          <w:sz w:val="15"/>
          <w:szCs w:val="15"/>
        </w:rPr>
        <w:t xml:space="preserve">applied </w:t>
      </w:r>
      <w:r w:rsidR="00086D01" w:rsidRPr="00752C15">
        <w:rPr>
          <w:sz w:val="15"/>
          <w:szCs w:val="15"/>
        </w:rPr>
        <w:t>in</w:t>
      </w:r>
      <w:r w:rsidRPr="00752C15">
        <w:rPr>
          <w:sz w:val="15"/>
          <w:szCs w:val="15"/>
        </w:rPr>
        <w:t xml:space="preserve"> ICAO</w:t>
      </w:r>
    </w:p>
    <w:p w14:paraId="1854AC3C" w14:textId="082B6E5F" w:rsidR="007F42FB" w:rsidRPr="00752C15" w:rsidRDefault="007F42FB" w:rsidP="007F42FB">
      <w:pPr>
        <w:spacing w:before="180"/>
        <w:rPr>
          <w:rFonts w:ascii="Times New Roman" w:eastAsiaTheme="minorEastAsia" w:hAnsi="Times New Roman"/>
          <w:sz w:val="22"/>
          <w:szCs w:val="22"/>
          <w:lang w:eastAsia="zh-CN"/>
        </w:rPr>
      </w:pPr>
      <w:r w:rsidRPr="00752C15">
        <w:rPr>
          <w:rFonts w:ascii="Times New Roman" w:eastAsiaTheme="minorEastAsia" w:hAnsi="Times New Roman"/>
          <w:sz w:val="22"/>
          <w:szCs w:val="22"/>
          <w:lang w:eastAsia="zh-CN"/>
        </w:rPr>
        <w:t xml:space="preserve">The integrity system for </w:t>
      </w:r>
      <w:r w:rsidRPr="00752C15">
        <w:rPr>
          <w:rFonts w:ascii="Times New Roman" w:eastAsiaTheme="minorEastAsia" w:hAnsi="Times New Roman"/>
          <w:sz w:val="22"/>
          <w:szCs w:val="22"/>
          <w:lang w:val="fr-FR" w:eastAsia="zh-CN"/>
        </w:rPr>
        <w:t xml:space="preserve">EN-route </w:t>
      </w:r>
      <w:r w:rsidRPr="00752C15">
        <w:rPr>
          <w:rFonts w:ascii="Times New Roman" w:eastAsiaTheme="minorEastAsia" w:hAnsi="Times New Roman"/>
          <w:sz w:val="22"/>
          <w:szCs w:val="22"/>
          <w:lang w:eastAsia="zh-CN"/>
        </w:rPr>
        <w:t xml:space="preserve">is for protecting the aircraft fly in an area of </w:t>
      </w:r>
      <w:r w:rsidR="00792A78" w:rsidRPr="00752C15">
        <w:rPr>
          <w:rFonts w:ascii="Times New Roman" w:eastAsiaTheme="minorEastAsia" w:hAnsi="Times New Roman"/>
          <w:sz w:val="22"/>
          <w:szCs w:val="22"/>
          <w:lang w:eastAsia="zh-CN"/>
        </w:rPr>
        <w:t xml:space="preserve">the </w:t>
      </w:r>
      <w:proofErr w:type="gramStart"/>
      <w:r w:rsidRPr="00752C15">
        <w:rPr>
          <w:rFonts w:ascii="Times New Roman" w:eastAsiaTheme="minorEastAsia" w:hAnsi="Times New Roman"/>
          <w:sz w:val="22"/>
          <w:szCs w:val="22"/>
          <w:lang w:eastAsia="zh-CN"/>
        </w:rPr>
        <w:t>route(</w:t>
      </w:r>
      <w:proofErr w:type="gramEnd"/>
      <w:r w:rsidRPr="00752C15">
        <w:rPr>
          <w:rFonts w:ascii="Times New Roman" w:eastAsiaTheme="minorEastAsia" w:hAnsi="Times New Roman"/>
          <w:sz w:val="22"/>
          <w:szCs w:val="22"/>
          <w:lang w:eastAsia="zh-CN"/>
        </w:rPr>
        <w:t xml:space="preserve">within the </w:t>
      </w:r>
      <w:r w:rsidRPr="00752C15">
        <w:rPr>
          <w:rFonts w:ascii="Times New Roman" w:eastAsiaTheme="minorEastAsia" w:hAnsi="Times New Roman"/>
          <w:color w:val="4472C4" w:themeColor="accent5"/>
          <w:sz w:val="22"/>
          <w:szCs w:val="22"/>
          <w:lang w:eastAsia="zh-CN"/>
        </w:rPr>
        <w:t>blue line</w:t>
      </w:r>
      <w:r w:rsidRPr="00752C15">
        <w:rPr>
          <w:rFonts w:ascii="Times New Roman" w:eastAsiaTheme="minorEastAsia" w:hAnsi="Times New Roman"/>
          <w:sz w:val="22"/>
          <w:szCs w:val="22"/>
          <w:lang w:eastAsia="zh-CN"/>
        </w:rPr>
        <w:t xml:space="preserve"> in figure 3), and if the aircraft flies out of the boundary(</w:t>
      </w:r>
      <w:r w:rsidRPr="00752C15">
        <w:rPr>
          <w:rFonts w:ascii="Times New Roman" w:eastAsiaTheme="minorEastAsia" w:hAnsi="Times New Roman"/>
          <w:color w:val="ED7D31" w:themeColor="accent2"/>
          <w:sz w:val="22"/>
          <w:szCs w:val="22"/>
          <w:lang w:eastAsia="zh-CN"/>
        </w:rPr>
        <w:t>orange line</w:t>
      </w:r>
      <w:r w:rsidRPr="00752C15">
        <w:rPr>
          <w:rFonts w:ascii="Times New Roman" w:eastAsiaTheme="minorEastAsia" w:hAnsi="Times New Roman"/>
          <w:sz w:val="22"/>
          <w:szCs w:val="22"/>
          <w:lang w:eastAsia="zh-CN"/>
        </w:rPr>
        <w:t>), an alert is triggered.</w:t>
      </w:r>
    </w:p>
    <w:p w14:paraId="5A69FF80" w14:textId="2366805E" w:rsidR="004B24D9" w:rsidRPr="00752C15" w:rsidRDefault="004B24D9" w:rsidP="001504CE">
      <w:pPr>
        <w:spacing w:before="180"/>
        <w:rPr>
          <w:rFonts w:ascii="Times New Roman" w:eastAsiaTheme="minorEastAsia" w:hAnsi="Times New Roman"/>
          <w:sz w:val="22"/>
          <w:szCs w:val="22"/>
          <w:lang w:val="fr-FR" w:eastAsia="zh-CN"/>
        </w:rPr>
      </w:pPr>
      <w:r w:rsidRPr="00752C15">
        <w:rPr>
          <w:rFonts w:ascii="Times New Roman" w:eastAsiaTheme="minorEastAsia" w:hAnsi="Times New Roman"/>
          <w:sz w:val="22"/>
          <w:szCs w:val="22"/>
          <w:lang w:val="fr-FR" w:eastAsia="zh-CN"/>
        </w:rPr>
        <w:t xml:space="preserve">the </w:t>
      </w:r>
      <w:r w:rsidRPr="00752C15">
        <w:rPr>
          <w:rFonts w:ascii="Times New Roman" w:eastAsiaTheme="minorEastAsia" w:hAnsi="Times New Roman"/>
          <w:b/>
          <w:sz w:val="22"/>
          <w:szCs w:val="22"/>
          <w:lang w:val="fr-FR" w:eastAsia="zh-CN"/>
        </w:rPr>
        <w:t>target integrity risk</w:t>
      </w:r>
      <w:r w:rsidR="00156327" w:rsidRPr="00752C15">
        <w:rPr>
          <w:rFonts w:ascii="Times New Roman" w:eastAsiaTheme="minorEastAsia" w:hAnsi="Times New Roman"/>
          <w:b/>
          <w:sz w:val="22"/>
          <w:szCs w:val="22"/>
          <w:lang w:val="fr-FR" w:eastAsia="zh-CN"/>
        </w:rPr>
        <w:t>(TIR)</w:t>
      </w:r>
      <w:r w:rsidRPr="00752C15">
        <w:rPr>
          <w:rFonts w:ascii="Times New Roman" w:eastAsiaTheme="minorEastAsia" w:hAnsi="Times New Roman"/>
          <w:sz w:val="22"/>
          <w:szCs w:val="22"/>
          <w:lang w:val="fr-FR" w:eastAsia="zh-CN"/>
        </w:rPr>
        <w:t xml:space="preserve"> is set </w:t>
      </w:r>
      <w:r w:rsidR="009C18BC" w:rsidRPr="00752C15">
        <w:rPr>
          <w:rFonts w:ascii="Times New Roman" w:eastAsiaTheme="minorEastAsia" w:hAnsi="Times New Roman"/>
          <w:sz w:val="22"/>
          <w:szCs w:val="22"/>
          <w:lang w:val="fr-FR" w:eastAsia="zh-CN"/>
        </w:rPr>
        <w:t>very low</w:t>
      </w:r>
      <w:r w:rsidRPr="00752C15">
        <w:rPr>
          <w:rFonts w:ascii="Times New Roman" w:eastAsiaTheme="minorEastAsia" w:hAnsi="Times New Roman"/>
          <w:sz w:val="22"/>
          <w:szCs w:val="22"/>
          <w:lang w:val="fr-FR" w:eastAsia="zh-CN"/>
        </w:rPr>
        <w:t xml:space="preserve"> as</w:t>
      </w:r>
      <w:r w:rsidR="008A763B" w:rsidRPr="00752C15">
        <w:rPr>
          <w:rFonts w:ascii="Times New Roman" w:eastAsiaTheme="minorEastAsia" w:hAnsi="Times New Roman"/>
          <w:sz w:val="22"/>
          <w:szCs w:val="22"/>
          <w:lang w:val="fr-FR" w:eastAsia="zh-CN"/>
        </w:rPr>
        <w:t xml:space="preserve"> 1*10</w:t>
      </w:r>
      <w:r w:rsidR="008A763B" w:rsidRPr="00752C15">
        <w:rPr>
          <w:rFonts w:ascii="Times New Roman" w:eastAsiaTheme="minorEastAsia" w:hAnsi="Times New Roman"/>
          <w:sz w:val="22"/>
          <w:szCs w:val="22"/>
          <w:vertAlign w:val="superscript"/>
          <w:lang w:val="fr-FR" w:eastAsia="zh-CN"/>
        </w:rPr>
        <w:t>-7</w:t>
      </w:r>
      <w:r w:rsidR="004B3E32" w:rsidRPr="00752C15">
        <w:rPr>
          <w:rFonts w:ascii="Times New Roman" w:eastAsiaTheme="minorEastAsia" w:hAnsi="Times New Roman"/>
          <w:sz w:val="22"/>
          <w:szCs w:val="22"/>
          <w:lang w:val="fr-FR" w:eastAsia="zh-CN"/>
        </w:rPr>
        <w:t>,</w:t>
      </w:r>
      <w:r w:rsidR="008978C2" w:rsidRPr="00752C15">
        <w:rPr>
          <w:rFonts w:ascii="Times New Roman" w:eastAsiaTheme="minorEastAsia" w:hAnsi="Times New Roman"/>
          <w:sz w:val="22"/>
          <w:szCs w:val="22"/>
          <w:lang w:val="fr-FR" w:eastAsia="zh-CN"/>
        </w:rPr>
        <w:t xml:space="preserve"> </w:t>
      </w:r>
      <w:r w:rsidR="008A763B" w:rsidRPr="00752C15">
        <w:rPr>
          <w:rFonts w:ascii="Times New Roman" w:eastAsiaTheme="minorEastAsia" w:hAnsi="Times New Roman"/>
          <w:sz w:val="22"/>
          <w:szCs w:val="22"/>
          <w:lang w:val="fr-FR" w:eastAsia="zh-CN"/>
        </w:rPr>
        <w:t xml:space="preserve">so the integrity is </w:t>
      </w:r>
      <w:r w:rsidR="009C18BC" w:rsidRPr="00752C15">
        <w:rPr>
          <w:rFonts w:ascii="Times New Roman" w:eastAsiaTheme="minorEastAsia" w:hAnsi="Times New Roman"/>
          <w:sz w:val="22"/>
          <w:szCs w:val="22"/>
          <w:lang w:val="fr-FR" w:eastAsia="zh-CN"/>
        </w:rPr>
        <w:t xml:space="preserve">high as </w:t>
      </w:r>
      <w:r w:rsidR="008A763B" w:rsidRPr="00752C15">
        <w:rPr>
          <w:rFonts w:ascii="Times New Roman" w:eastAsiaTheme="minorEastAsia" w:hAnsi="Times New Roman"/>
          <w:sz w:val="22"/>
          <w:szCs w:val="22"/>
          <w:lang w:val="fr-FR" w:eastAsia="zh-CN"/>
        </w:rPr>
        <w:t>(1</w:t>
      </w:r>
      <w:r w:rsidR="006B2AB2" w:rsidRPr="00752C15">
        <w:rPr>
          <w:rFonts w:ascii="Times New Roman" w:eastAsiaTheme="minorEastAsia" w:hAnsi="Times New Roman"/>
          <w:sz w:val="22"/>
          <w:szCs w:val="22"/>
          <w:lang w:val="fr-FR" w:eastAsia="zh-CN"/>
        </w:rPr>
        <w:t xml:space="preserve"> </w:t>
      </w:r>
      <w:r w:rsidR="008A763B" w:rsidRPr="00752C15">
        <w:rPr>
          <w:rFonts w:ascii="Times New Roman" w:eastAsiaTheme="minorEastAsia" w:hAnsi="Times New Roman"/>
          <w:sz w:val="22"/>
          <w:szCs w:val="22"/>
          <w:lang w:val="fr-FR" w:eastAsia="zh-CN"/>
        </w:rPr>
        <w:t>-</w:t>
      </w:r>
      <w:r w:rsidR="006B2AB2" w:rsidRPr="00752C15">
        <w:rPr>
          <w:rFonts w:ascii="Times New Roman" w:eastAsiaTheme="minorEastAsia" w:hAnsi="Times New Roman"/>
          <w:sz w:val="22"/>
          <w:szCs w:val="22"/>
          <w:lang w:val="fr-FR" w:eastAsia="zh-CN"/>
        </w:rPr>
        <w:t xml:space="preserve"> </w:t>
      </w:r>
      <w:r w:rsidR="008A763B" w:rsidRPr="00752C15">
        <w:rPr>
          <w:rFonts w:ascii="Times New Roman" w:eastAsiaTheme="minorEastAsia" w:hAnsi="Times New Roman"/>
          <w:sz w:val="22"/>
          <w:szCs w:val="22"/>
          <w:lang w:val="fr-FR" w:eastAsia="zh-CN"/>
        </w:rPr>
        <w:t>1*10</w:t>
      </w:r>
      <w:r w:rsidR="008A763B" w:rsidRPr="00752C15">
        <w:rPr>
          <w:rFonts w:ascii="Times New Roman" w:eastAsiaTheme="minorEastAsia" w:hAnsi="Times New Roman"/>
          <w:sz w:val="22"/>
          <w:szCs w:val="22"/>
          <w:vertAlign w:val="superscript"/>
          <w:lang w:val="fr-FR" w:eastAsia="zh-CN"/>
        </w:rPr>
        <w:t>-7</w:t>
      </w:r>
      <w:r w:rsidR="008A763B" w:rsidRPr="00752C15">
        <w:rPr>
          <w:rFonts w:ascii="Times New Roman" w:eastAsiaTheme="minorEastAsia" w:hAnsi="Times New Roman"/>
          <w:sz w:val="22"/>
          <w:szCs w:val="22"/>
          <w:lang w:val="fr-FR" w:eastAsia="zh-CN"/>
        </w:rPr>
        <w:t xml:space="preserve">) </w:t>
      </w:r>
      <w:r w:rsidR="008978C2" w:rsidRPr="00752C15">
        <w:rPr>
          <w:rFonts w:ascii="Times New Roman" w:eastAsiaTheme="minorEastAsia" w:hAnsi="Times New Roman"/>
          <w:sz w:val="22"/>
          <w:szCs w:val="22"/>
          <w:lang w:val="fr-FR" w:eastAsia="zh-CN"/>
        </w:rPr>
        <w:t xml:space="preserve">with </w:t>
      </w:r>
      <w:r w:rsidR="00EB7D14" w:rsidRPr="00752C15">
        <w:rPr>
          <w:rFonts w:ascii="Times New Roman" w:eastAsiaTheme="minorEastAsia" w:hAnsi="Times New Roman"/>
          <w:sz w:val="22"/>
          <w:szCs w:val="22"/>
          <w:lang w:val="fr-FR" w:eastAsia="zh-CN"/>
        </w:rPr>
        <w:t xml:space="preserve">high light </w:t>
      </w:r>
      <w:r w:rsidR="008A763B" w:rsidRPr="00752C15">
        <w:rPr>
          <w:rFonts w:ascii="Times New Roman" w:eastAsiaTheme="minorEastAsia" w:hAnsi="Times New Roman"/>
          <w:sz w:val="22"/>
          <w:szCs w:val="22"/>
          <w:lang w:val="fr-FR" w:eastAsia="zh-CN"/>
        </w:rPr>
        <w:t>at table</w:t>
      </w:r>
      <w:r w:rsidR="00FC7EB2" w:rsidRPr="00752C15">
        <w:rPr>
          <w:rFonts w:ascii="Times New Roman" w:eastAsiaTheme="minorEastAsia" w:hAnsi="Times New Roman"/>
          <w:sz w:val="22"/>
          <w:szCs w:val="22"/>
          <w:lang w:val="fr-FR" w:eastAsia="zh-CN"/>
        </w:rPr>
        <w:t xml:space="preserve"> 3.7.2.4.1 in ICAO - ANNEX 10 VOL I </w:t>
      </w:r>
      <w:r w:rsidR="008A763B" w:rsidRPr="00752C15">
        <w:rPr>
          <w:rFonts w:ascii="Times New Roman" w:eastAsiaTheme="minorEastAsia" w:hAnsi="Times New Roman"/>
          <w:sz w:val="22"/>
          <w:szCs w:val="22"/>
          <w:lang w:val="fr-FR" w:eastAsia="zh-CN"/>
        </w:rPr>
        <w:t>[5] below</w:t>
      </w:r>
      <w:r w:rsidR="00EB7D14" w:rsidRPr="00752C15">
        <w:rPr>
          <w:rFonts w:ascii="Times New Roman" w:eastAsiaTheme="minorEastAsia" w:hAnsi="Times New Roman"/>
          <w:sz w:val="22"/>
          <w:szCs w:val="22"/>
          <w:lang w:val="fr-FR" w:eastAsia="zh-CN"/>
        </w:rPr>
        <w:t>.</w:t>
      </w:r>
    </w:p>
    <w:p w14:paraId="06F9B8E2" w14:textId="77777777" w:rsidR="00494310" w:rsidRPr="00752C15" w:rsidRDefault="00494310" w:rsidP="001504CE">
      <w:pPr>
        <w:spacing w:before="180"/>
        <w:rPr>
          <w:rFonts w:ascii="Times New Roman" w:eastAsiaTheme="minorEastAsia" w:hAnsi="Times New Roman"/>
          <w:sz w:val="22"/>
          <w:szCs w:val="22"/>
          <w:lang w:val="fr-FR" w:eastAsia="zh-CN"/>
        </w:rPr>
      </w:pPr>
    </w:p>
    <w:p w14:paraId="20FE6F28" w14:textId="0535D5E2" w:rsidR="00ED6B6B" w:rsidRPr="00752C15" w:rsidRDefault="00ED6B6B" w:rsidP="001504CE">
      <w:pPr>
        <w:spacing w:before="180"/>
        <w:rPr>
          <w:rFonts w:ascii="Times New Roman" w:eastAsiaTheme="minorEastAsia" w:hAnsi="Times New Roman"/>
          <w:sz w:val="22"/>
          <w:szCs w:val="22"/>
          <w:lang w:val="fr-FR" w:eastAsia="zh-CN"/>
        </w:rPr>
      </w:pPr>
      <w:r w:rsidRPr="00752C15">
        <w:rPr>
          <w:rFonts w:ascii="Times New Roman" w:eastAsiaTheme="minorEastAsia" w:hAnsi="Times New Roman"/>
          <w:sz w:val="22"/>
          <w:szCs w:val="22"/>
          <w:lang w:val="fr-FR" w:eastAsia="zh-CN"/>
        </w:rPr>
        <w:lastRenderedPageBreak/>
        <w:t xml:space="preserve">The </w:t>
      </w:r>
      <w:r w:rsidR="007074D7" w:rsidRPr="00752C15">
        <w:rPr>
          <w:rFonts w:ascii="Times New Roman" w:eastAsiaTheme="minorEastAsia" w:hAnsi="Times New Roman"/>
          <w:b/>
          <w:sz w:val="22"/>
          <w:szCs w:val="22"/>
          <w:lang w:val="fr-FR" w:eastAsia="zh-CN"/>
        </w:rPr>
        <w:t>P</w:t>
      </w:r>
      <w:r w:rsidR="00A8270C" w:rsidRPr="00752C15">
        <w:rPr>
          <w:rFonts w:ascii="Times New Roman" w:eastAsiaTheme="minorEastAsia" w:hAnsi="Times New Roman"/>
          <w:b/>
          <w:sz w:val="22"/>
          <w:szCs w:val="22"/>
          <w:lang w:val="fr-FR" w:eastAsia="zh-CN"/>
        </w:rPr>
        <w:t xml:space="preserve">rotect </w:t>
      </w:r>
      <w:r w:rsidR="007074D7" w:rsidRPr="00752C15">
        <w:rPr>
          <w:rFonts w:ascii="Times New Roman" w:eastAsiaTheme="minorEastAsia" w:hAnsi="Times New Roman"/>
          <w:b/>
          <w:sz w:val="22"/>
          <w:szCs w:val="22"/>
          <w:lang w:val="fr-FR" w:eastAsia="zh-CN"/>
        </w:rPr>
        <w:t>L</w:t>
      </w:r>
      <w:r w:rsidR="00A8270C" w:rsidRPr="00752C15">
        <w:rPr>
          <w:rFonts w:ascii="Times New Roman" w:eastAsiaTheme="minorEastAsia" w:hAnsi="Times New Roman"/>
          <w:b/>
          <w:sz w:val="22"/>
          <w:szCs w:val="22"/>
          <w:lang w:val="fr-FR" w:eastAsia="zh-CN"/>
        </w:rPr>
        <w:t>evel</w:t>
      </w:r>
      <w:r w:rsidR="007074D7" w:rsidRPr="00752C15">
        <w:rPr>
          <w:rFonts w:ascii="Times New Roman" w:eastAsiaTheme="minorEastAsia" w:hAnsi="Times New Roman"/>
          <w:sz w:val="22"/>
          <w:szCs w:val="22"/>
          <w:lang w:val="fr-FR" w:eastAsia="zh-CN"/>
        </w:rPr>
        <w:t>(</w:t>
      </w:r>
      <w:r w:rsidRPr="00752C15">
        <w:rPr>
          <w:rFonts w:ascii="Times New Roman" w:eastAsiaTheme="minorEastAsia" w:hAnsi="Times New Roman"/>
          <w:sz w:val="22"/>
          <w:szCs w:val="22"/>
          <w:lang w:val="fr-FR" w:eastAsia="zh-CN"/>
        </w:rPr>
        <w:t>PL</w:t>
      </w:r>
      <w:r w:rsidR="007074D7" w:rsidRPr="00752C15">
        <w:rPr>
          <w:rFonts w:ascii="Times New Roman" w:eastAsiaTheme="minorEastAsia" w:hAnsi="Times New Roman"/>
          <w:sz w:val="22"/>
          <w:szCs w:val="22"/>
          <w:lang w:val="fr-FR" w:eastAsia="zh-CN"/>
        </w:rPr>
        <w:t>)</w:t>
      </w:r>
      <w:r w:rsidRPr="00752C15">
        <w:rPr>
          <w:rFonts w:ascii="Times New Roman" w:eastAsiaTheme="minorEastAsia" w:hAnsi="Times New Roman"/>
          <w:sz w:val="22"/>
          <w:szCs w:val="22"/>
          <w:lang w:val="fr-FR" w:eastAsia="zh-CN"/>
        </w:rPr>
        <w:t xml:space="preserve"> is a statistic </w:t>
      </w:r>
      <w:r w:rsidR="00A8270C" w:rsidRPr="00752C15">
        <w:rPr>
          <w:rFonts w:ascii="Times New Roman" w:eastAsiaTheme="minorEastAsia" w:hAnsi="Times New Roman"/>
          <w:sz w:val="22"/>
          <w:szCs w:val="22"/>
          <w:lang w:val="fr-FR" w:eastAsia="zh-CN"/>
        </w:rPr>
        <w:t>value</w:t>
      </w:r>
      <w:r w:rsidRPr="00752C15">
        <w:rPr>
          <w:rFonts w:ascii="Times New Roman" w:eastAsiaTheme="minorEastAsia" w:hAnsi="Times New Roman"/>
          <w:sz w:val="22"/>
          <w:szCs w:val="22"/>
          <w:lang w:val="fr-FR" w:eastAsia="zh-CN"/>
        </w:rPr>
        <w:t xml:space="preserve"> calculated by target integrity risk</w:t>
      </w:r>
      <w:r w:rsidR="00A8270C" w:rsidRPr="00752C15">
        <w:rPr>
          <w:rFonts w:ascii="Times New Roman" w:eastAsiaTheme="minorEastAsia" w:hAnsi="Times New Roman"/>
          <w:sz w:val="22"/>
          <w:szCs w:val="22"/>
          <w:lang w:val="fr-FR" w:eastAsia="zh-CN"/>
        </w:rPr>
        <w:t xml:space="preserve"> from </w:t>
      </w:r>
      <w:hyperlink r:id="rId13" w:tooltip="Probability density" w:history="1">
        <w:r w:rsidR="00CA5F43" w:rsidRPr="00752C15">
          <w:rPr>
            <w:rFonts w:ascii="Times New Roman" w:eastAsiaTheme="minorEastAsia" w:hAnsi="Times New Roman"/>
            <w:sz w:val="22"/>
            <w:szCs w:val="22"/>
            <w:lang w:eastAsia="zh-CN"/>
          </w:rPr>
          <w:t>probability density function</w:t>
        </w:r>
      </w:hyperlink>
      <w:r w:rsidR="00A8270C" w:rsidRPr="00752C15">
        <w:rPr>
          <w:rFonts w:ascii="Times New Roman" w:eastAsiaTheme="minorEastAsia" w:hAnsi="Times New Roman"/>
          <w:sz w:val="22"/>
          <w:szCs w:val="22"/>
          <w:lang w:val="fr-FR" w:eastAsia="zh-CN"/>
        </w:rPr>
        <w:t xml:space="preserve"> which could be taken as a protected route under which </w:t>
      </w:r>
      <w:r w:rsidR="00397B2C" w:rsidRPr="00752C15">
        <w:rPr>
          <w:rFonts w:ascii="Times New Roman" w:eastAsiaTheme="minorEastAsia" w:hAnsi="Times New Roman"/>
          <w:sz w:val="22"/>
          <w:szCs w:val="22"/>
          <w:lang w:val="fr-FR" w:eastAsia="zh-CN"/>
        </w:rPr>
        <w:t xml:space="preserve">the </w:t>
      </w:r>
      <w:r w:rsidR="00A8270C" w:rsidRPr="00752C15">
        <w:rPr>
          <w:rFonts w:ascii="Times New Roman" w:eastAsiaTheme="minorEastAsia" w:hAnsi="Times New Roman"/>
          <w:sz w:val="22"/>
          <w:szCs w:val="22"/>
          <w:lang w:val="fr-FR" w:eastAsia="zh-CN"/>
        </w:rPr>
        <w:t xml:space="preserve">aircraft is </w:t>
      </w:r>
      <w:r w:rsidR="00A53E58" w:rsidRPr="00752C15">
        <w:rPr>
          <w:rFonts w:ascii="Times New Roman" w:eastAsiaTheme="minorEastAsia" w:hAnsi="Times New Roman"/>
          <w:sz w:val="22"/>
          <w:szCs w:val="22"/>
          <w:lang w:val="fr-FR" w:eastAsia="zh-CN"/>
        </w:rPr>
        <w:t xml:space="preserve">safety </w:t>
      </w:r>
      <w:r w:rsidR="00A8270C" w:rsidRPr="00752C15">
        <w:rPr>
          <w:rFonts w:ascii="Times New Roman" w:eastAsiaTheme="minorEastAsia" w:hAnsi="Times New Roman"/>
          <w:sz w:val="22"/>
          <w:szCs w:val="22"/>
          <w:lang w:val="fr-FR" w:eastAsia="zh-CN"/>
        </w:rPr>
        <w:t>protected,</w:t>
      </w:r>
      <w:r w:rsidR="007F42FB" w:rsidRPr="00752C15">
        <w:rPr>
          <w:rFonts w:ascii="Times New Roman" w:eastAsiaTheme="minorEastAsia" w:hAnsi="Times New Roman"/>
          <w:sz w:val="22"/>
          <w:szCs w:val="22"/>
          <w:lang w:val="fr-FR" w:eastAsia="zh-CN"/>
        </w:rPr>
        <w:t xml:space="preserve"> this is the</w:t>
      </w:r>
      <w:r w:rsidR="00A8270C" w:rsidRPr="00752C15">
        <w:rPr>
          <w:rFonts w:ascii="Times New Roman" w:eastAsiaTheme="minorEastAsia" w:hAnsi="Times New Roman"/>
          <w:sz w:val="22"/>
          <w:szCs w:val="22"/>
          <w:lang w:val="fr-FR" w:eastAsia="zh-CN"/>
        </w:rPr>
        <w:t xml:space="preserve"> </w:t>
      </w:r>
      <w:r w:rsidR="00A8270C" w:rsidRPr="00752C15">
        <w:rPr>
          <w:rFonts w:ascii="Times New Roman" w:eastAsiaTheme="minorEastAsia" w:hAnsi="Times New Roman"/>
          <w:color w:val="4472C4" w:themeColor="accent5"/>
          <w:sz w:val="22"/>
          <w:szCs w:val="22"/>
          <w:lang w:val="fr-FR" w:eastAsia="zh-CN"/>
        </w:rPr>
        <w:t>blue</w:t>
      </w:r>
      <w:r w:rsidR="00A8270C" w:rsidRPr="00752C15">
        <w:rPr>
          <w:rFonts w:ascii="Times New Roman" w:eastAsiaTheme="minorEastAsia" w:hAnsi="Times New Roman"/>
          <w:sz w:val="22"/>
          <w:szCs w:val="22"/>
          <w:lang w:val="fr-FR" w:eastAsia="zh-CN"/>
        </w:rPr>
        <w:t xml:space="preserve"> line in figure 3.</w:t>
      </w:r>
      <w:r w:rsidR="008978C2" w:rsidRPr="00752C15">
        <w:rPr>
          <w:rFonts w:ascii="Times New Roman" w:eastAsiaTheme="minorEastAsia" w:hAnsi="Times New Roman"/>
          <w:sz w:val="22"/>
          <w:szCs w:val="22"/>
          <w:lang w:val="fr-FR" w:eastAsia="zh-CN"/>
        </w:rPr>
        <w:t xml:space="preserve"> </w:t>
      </w:r>
      <w:r w:rsidR="004C47A3" w:rsidRPr="00752C15">
        <w:rPr>
          <w:rFonts w:ascii="Times New Roman" w:eastAsiaTheme="minorEastAsia" w:hAnsi="Times New Roman"/>
          <w:sz w:val="22"/>
          <w:szCs w:val="22"/>
          <w:lang w:val="fr-FR" w:eastAsia="zh-CN"/>
        </w:rPr>
        <w:t xml:space="preserve">Its value depends on the TIR calculated by </w:t>
      </w:r>
      <w:r w:rsidR="00792A78" w:rsidRPr="00752C15">
        <w:rPr>
          <w:rFonts w:ascii="Times New Roman" w:eastAsiaTheme="minorEastAsia" w:hAnsi="Times New Roman"/>
          <w:sz w:val="22"/>
          <w:szCs w:val="22"/>
          <w:lang w:val="fr-FR" w:eastAsia="zh-CN"/>
        </w:rPr>
        <w:t xml:space="preserve">the </w:t>
      </w:r>
      <w:r w:rsidR="007F42FB" w:rsidRPr="00752C15">
        <w:rPr>
          <w:rFonts w:ascii="Times New Roman" w:eastAsiaTheme="minorEastAsia" w:hAnsi="Times New Roman"/>
          <w:sz w:val="22"/>
          <w:szCs w:val="22"/>
          <w:lang w:val="fr-FR" w:eastAsia="zh-CN"/>
        </w:rPr>
        <w:t>integrity system</w:t>
      </w:r>
      <w:r w:rsidR="00402759" w:rsidRPr="00752C15">
        <w:rPr>
          <w:rFonts w:ascii="Times New Roman" w:eastAsiaTheme="minorEastAsia" w:hAnsi="Times New Roman"/>
          <w:sz w:val="22"/>
          <w:szCs w:val="22"/>
          <w:lang w:val="fr-FR" w:eastAsia="zh-CN"/>
        </w:rPr>
        <w:t>.</w:t>
      </w:r>
    </w:p>
    <w:p w14:paraId="1DB80250" w14:textId="4E5F7BAC" w:rsidR="00397B2C" w:rsidRPr="00752C15" w:rsidRDefault="00397B2C" w:rsidP="00397B2C">
      <w:pPr>
        <w:spacing w:before="180"/>
        <w:rPr>
          <w:rFonts w:ascii="Times New Roman" w:eastAsiaTheme="minorEastAsia" w:hAnsi="Times New Roman"/>
          <w:sz w:val="22"/>
          <w:szCs w:val="22"/>
          <w:lang w:val="fr-FR" w:eastAsia="zh-CN"/>
        </w:rPr>
      </w:pPr>
      <w:r w:rsidRPr="00752C15">
        <w:rPr>
          <w:rFonts w:ascii="Times New Roman" w:eastAsiaTheme="minorEastAsia" w:hAnsi="Times New Roman"/>
          <w:sz w:val="22"/>
          <w:szCs w:val="22"/>
          <w:lang w:val="fr-FR" w:eastAsia="zh-CN"/>
        </w:rPr>
        <w:t xml:space="preserve">The </w:t>
      </w:r>
      <w:r w:rsidRPr="00752C15">
        <w:rPr>
          <w:rFonts w:ascii="Times New Roman" w:eastAsiaTheme="minorEastAsia" w:hAnsi="Times New Roman"/>
          <w:b/>
          <w:sz w:val="22"/>
          <w:szCs w:val="22"/>
          <w:lang w:val="fr-FR" w:eastAsia="zh-CN"/>
        </w:rPr>
        <w:t>Alert Limit</w:t>
      </w:r>
      <w:r w:rsidRPr="00752C15">
        <w:rPr>
          <w:rFonts w:ascii="Times New Roman" w:eastAsiaTheme="minorEastAsia" w:hAnsi="Times New Roman"/>
          <w:sz w:val="22"/>
          <w:szCs w:val="22"/>
          <w:lang w:val="fr-FR" w:eastAsia="zh-CN"/>
        </w:rPr>
        <w:t xml:space="preserve">(AL) is an absolute value given by application which could be taken as a boundary route </w:t>
      </w:r>
      <w:r w:rsidR="00D904AC" w:rsidRPr="00752C15">
        <w:rPr>
          <w:rFonts w:ascii="Times New Roman" w:eastAsiaTheme="minorEastAsia" w:hAnsi="Times New Roman"/>
          <w:sz w:val="22"/>
          <w:szCs w:val="22"/>
          <w:lang w:val="fr-FR" w:eastAsia="zh-CN"/>
        </w:rPr>
        <w:t xml:space="preserve">that </w:t>
      </w:r>
      <w:r w:rsidRPr="00752C15">
        <w:rPr>
          <w:rFonts w:ascii="Times New Roman" w:eastAsiaTheme="minorEastAsia" w:hAnsi="Times New Roman"/>
          <w:sz w:val="22"/>
          <w:szCs w:val="22"/>
          <w:lang w:val="fr-FR" w:eastAsia="zh-CN"/>
        </w:rPr>
        <w:t xml:space="preserve">aircraft </w:t>
      </w:r>
      <w:r w:rsidR="002F0B79" w:rsidRPr="00752C15">
        <w:rPr>
          <w:rFonts w:ascii="Times New Roman" w:eastAsiaTheme="minorEastAsia" w:hAnsi="Times New Roman"/>
          <w:sz w:val="22"/>
          <w:szCs w:val="22"/>
          <w:lang w:val="fr-FR" w:eastAsia="zh-CN"/>
        </w:rPr>
        <w:t>will be</w:t>
      </w:r>
      <w:r w:rsidRPr="00752C15">
        <w:rPr>
          <w:rFonts w:ascii="Times New Roman" w:eastAsiaTheme="minorEastAsia" w:hAnsi="Times New Roman"/>
          <w:sz w:val="22"/>
          <w:szCs w:val="22"/>
          <w:lang w:val="fr-FR" w:eastAsia="zh-CN"/>
        </w:rPr>
        <w:t xml:space="preserve"> in danger</w:t>
      </w:r>
      <w:r w:rsidR="008978C2" w:rsidRPr="00752C15">
        <w:rPr>
          <w:rFonts w:ascii="Times New Roman" w:eastAsiaTheme="minorEastAsia" w:hAnsi="Times New Roman"/>
          <w:sz w:val="22"/>
          <w:szCs w:val="22"/>
          <w:lang w:val="fr-FR" w:eastAsia="zh-CN"/>
        </w:rPr>
        <w:t xml:space="preserve"> if exceeds the boundary</w:t>
      </w:r>
      <w:r w:rsidRPr="00752C15">
        <w:rPr>
          <w:rFonts w:ascii="Times New Roman" w:eastAsiaTheme="minorEastAsia" w:hAnsi="Times New Roman"/>
          <w:sz w:val="22"/>
          <w:szCs w:val="22"/>
          <w:lang w:val="fr-FR" w:eastAsia="zh-CN"/>
        </w:rPr>
        <w:t>, indicated as a</w:t>
      </w:r>
      <w:r w:rsidR="008978C2" w:rsidRPr="00752C15">
        <w:rPr>
          <w:rFonts w:ascii="Times New Roman" w:eastAsiaTheme="minorEastAsia" w:hAnsi="Times New Roman"/>
          <w:sz w:val="22"/>
          <w:szCs w:val="22"/>
          <w:lang w:val="fr-FR" w:eastAsia="zh-CN"/>
        </w:rPr>
        <w:t>n</w:t>
      </w:r>
      <w:r w:rsidRPr="00752C15">
        <w:rPr>
          <w:rFonts w:ascii="Times New Roman" w:eastAsiaTheme="minorEastAsia" w:hAnsi="Times New Roman"/>
          <w:sz w:val="22"/>
          <w:szCs w:val="22"/>
          <w:lang w:val="fr-FR" w:eastAsia="zh-CN"/>
        </w:rPr>
        <w:t xml:space="preserve"> </w:t>
      </w:r>
      <w:r w:rsidR="000225A9" w:rsidRPr="00752C15">
        <w:rPr>
          <w:rFonts w:ascii="Times New Roman" w:eastAsiaTheme="minorEastAsia" w:hAnsi="Times New Roman"/>
          <w:color w:val="C45911" w:themeColor="accent2" w:themeShade="BF"/>
          <w:sz w:val="22"/>
          <w:szCs w:val="22"/>
          <w:lang w:val="fr-FR" w:eastAsia="zh-CN"/>
        </w:rPr>
        <w:t>orange</w:t>
      </w:r>
      <w:r w:rsidRPr="00752C15">
        <w:rPr>
          <w:rFonts w:ascii="Times New Roman" w:eastAsiaTheme="minorEastAsia" w:hAnsi="Times New Roman"/>
          <w:color w:val="C45911" w:themeColor="accent2" w:themeShade="BF"/>
          <w:sz w:val="22"/>
          <w:szCs w:val="22"/>
          <w:lang w:val="fr-FR" w:eastAsia="zh-CN"/>
        </w:rPr>
        <w:t xml:space="preserve"> </w:t>
      </w:r>
      <w:r w:rsidRPr="00752C15">
        <w:rPr>
          <w:rFonts w:ascii="Times New Roman" w:eastAsiaTheme="minorEastAsia" w:hAnsi="Times New Roman"/>
          <w:sz w:val="22"/>
          <w:szCs w:val="22"/>
          <w:lang w:val="fr-FR" w:eastAsia="zh-CN"/>
        </w:rPr>
        <w:t>line in figure 3.</w:t>
      </w:r>
      <w:r w:rsidR="008978C2" w:rsidRPr="00752C15">
        <w:rPr>
          <w:rFonts w:ascii="Times New Roman" w:eastAsiaTheme="minorEastAsia" w:hAnsi="Times New Roman"/>
          <w:sz w:val="22"/>
          <w:szCs w:val="22"/>
          <w:lang w:val="fr-FR" w:eastAsia="zh-CN"/>
        </w:rPr>
        <w:t xml:space="preserve"> </w:t>
      </w:r>
      <w:r w:rsidR="0071514D" w:rsidRPr="00752C15">
        <w:rPr>
          <w:rFonts w:ascii="Times New Roman" w:eastAsiaTheme="minorEastAsia" w:hAnsi="Times New Roman"/>
          <w:sz w:val="22"/>
          <w:szCs w:val="22"/>
          <w:lang w:val="fr-FR" w:eastAsia="zh-CN"/>
        </w:rPr>
        <w:t xml:space="preserve">It </w:t>
      </w:r>
      <w:r w:rsidR="001C61C9" w:rsidRPr="00752C15">
        <w:rPr>
          <w:rFonts w:ascii="Times New Roman" w:eastAsiaTheme="minorEastAsia" w:hAnsi="Times New Roman"/>
          <w:sz w:val="22"/>
          <w:szCs w:val="22"/>
          <w:lang w:val="fr-FR" w:eastAsia="zh-CN"/>
        </w:rPr>
        <w:t>contains</w:t>
      </w:r>
      <w:r w:rsidR="0071514D" w:rsidRPr="00752C15">
        <w:rPr>
          <w:rFonts w:ascii="Times New Roman" w:eastAsiaTheme="minorEastAsia" w:hAnsi="Times New Roman"/>
          <w:sz w:val="22"/>
          <w:szCs w:val="22"/>
          <w:lang w:val="fr-FR" w:eastAsia="zh-CN"/>
        </w:rPr>
        <w:t xml:space="preserve"> </w:t>
      </w:r>
      <w:r w:rsidR="008978C2" w:rsidRPr="00752C15">
        <w:rPr>
          <w:rFonts w:ascii="Times New Roman" w:eastAsiaTheme="minorEastAsia" w:hAnsi="Times New Roman"/>
          <w:sz w:val="22"/>
          <w:szCs w:val="22"/>
          <w:lang w:val="fr-FR" w:eastAsia="zh-CN"/>
        </w:rPr>
        <w:t xml:space="preserve">a </w:t>
      </w:r>
      <w:r w:rsidR="0071514D" w:rsidRPr="00752C15">
        <w:rPr>
          <w:rFonts w:ascii="Times New Roman" w:eastAsiaTheme="minorEastAsia" w:hAnsi="Times New Roman"/>
          <w:sz w:val="22"/>
          <w:szCs w:val="22"/>
          <w:lang w:val="fr-FR" w:eastAsia="zh-CN"/>
        </w:rPr>
        <w:t>horizontal alert limit and vertical al</w:t>
      </w:r>
      <w:r w:rsidR="00482310" w:rsidRPr="00752C15">
        <w:rPr>
          <w:rFonts w:ascii="Times New Roman" w:eastAsiaTheme="minorEastAsia" w:hAnsi="Times New Roman"/>
          <w:sz w:val="22"/>
          <w:szCs w:val="22"/>
          <w:lang w:val="fr-FR" w:eastAsia="zh-CN"/>
        </w:rPr>
        <w:t xml:space="preserve">ert </w:t>
      </w:r>
      <w:r w:rsidR="0071514D" w:rsidRPr="00752C15">
        <w:rPr>
          <w:rFonts w:ascii="Times New Roman" w:eastAsiaTheme="minorEastAsia" w:hAnsi="Times New Roman"/>
          <w:sz w:val="22"/>
          <w:szCs w:val="22"/>
          <w:lang w:val="fr-FR" w:eastAsia="zh-CN"/>
        </w:rPr>
        <w:t>limit</w:t>
      </w:r>
      <w:r w:rsidR="001C61C9" w:rsidRPr="00752C15">
        <w:rPr>
          <w:rFonts w:ascii="Times New Roman" w:eastAsiaTheme="minorEastAsia" w:hAnsi="Times New Roman"/>
          <w:sz w:val="22"/>
          <w:szCs w:val="22"/>
          <w:lang w:val="fr-FR" w:eastAsia="zh-CN"/>
        </w:rPr>
        <w:t xml:space="preserve"> </w:t>
      </w:r>
      <w:r w:rsidR="0096392A" w:rsidRPr="00752C15">
        <w:rPr>
          <w:rFonts w:ascii="Times New Roman" w:eastAsiaTheme="minorEastAsia" w:hAnsi="Times New Roman"/>
          <w:sz w:val="22"/>
          <w:szCs w:val="22"/>
          <w:lang w:val="fr-FR" w:eastAsia="zh-CN"/>
        </w:rPr>
        <w:t xml:space="preserve">which are </w:t>
      </w:r>
      <w:r w:rsidR="001C61C9" w:rsidRPr="00752C15">
        <w:rPr>
          <w:rFonts w:ascii="Times New Roman" w:eastAsiaTheme="minorEastAsia" w:hAnsi="Times New Roman"/>
          <w:sz w:val="22"/>
          <w:szCs w:val="22"/>
          <w:lang w:val="fr-FR" w:eastAsia="zh-CN"/>
        </w:rPr>
        <w:t xml:space="preserve">defined in </w:t>
      </w:r>
      <w:r w:rsidR="006E0B25" w:rsidRPr="00752C15">
        <w:rPr>
          <w:rFonts w:ascii="Times New Roman" w:eastAsiaTheme="minorEastAsia" w:hAnsi="Times New Roman"/>
          <w:sz w:val="22"/>
          <w:szCs w:val="22"/>
          <w:lang w:val="fr-FR" w:eastAsia="zh-CN"/>
        </w:rPr>
        <w:t xml:space="preserve">the </w:t>
      </w:r>
      <w:r w:rsidR="001C61C9" w:rsidRPr="00752C15">
        <w:rPr>
          <w:rFonts w:ascii="Times New Roman" w:eastAsiaTheme="minorEastAsia" w:hAnsi="Times New Roman"/>
          <w:sz w:val="22"/>
          <w:szCs w:val="22"/>
          <w:lang w:val="fr-FR" w:eastAsia="zh-CN"/>
        </w:rPr>
        <w:t>table</w:t>
      </w:r>
      <w:r w:rsidR="00C646F3" w:rsidRPr="00752C15">
        <w:rPr>
          <w:rFonts w:ascii="Times New Roman" w:eastAsiaTheme="minorEastAsia" w:hAnsi="Times New Roman"/>
          <w:sz w:val="22"/>
          <w:szCs w:val="22"/>
          <w:lang w:val="fr-FR" w:eastAsia="zh-CN"/>
        </w:rPr>
        <w:t xml:space="preserve"> as well</w:t>
      </w:r>
      <w:r w:rsidR="0071514D" w:rsidRPr="00752C15">
        <w:rPr>
          <w:rFonts w:ascii="Times New Roman" w:eastAsiaTheme="minorEastAsia" w:hAnsi="Times New Roman"/>
          <w:sz w:val="22"/>
          <w:szCs w:val="22"/>
          <w:lang w:val="fr-FR" w:eastAsia="zh-CN"/>
        </w:rPr>
        <w:t>.</w:t>
      </w:r>
      <w:r w:rsidR="005B4921" w:rsidRPr="00752C15">
        <w:rPr>
          <w:rFonts w:ascii="Times New Roman" w:eastAsiaTheme="minorEastAsia" w:hAnsi="Times New Roman"/>
          <w:sz w:val="22"/>
          <w:szCs w:val="22"/>
          <w:lang w:eastAsia="zh-CN"/>
        </w:rPr>
        <w:t xml:space="preserve"> The horizontal alert limit when EN-route is 7.4km when flying on the ocean and 40m when flying on land using </w:t>
      </w:r>
      <w:proofErr w:type="spellStart"/>
      <w:r w:rsidR="005B4921" w:rsidRPr="00752C15">
        <w:rPr>
          <w:rFonts w:ascii="Times New Roman" w:eastAsiaTheme="minorEastAsia" w:hAnsi="Times New Roman"/>
          <w:sz w:val="22"/>
          <w:szCs w:val="22"/>
          <w:lang w:eastAsia="zh-CN"/>
        </w:rPr>
        <w:t>APV.The</w:t>
      </w:r>
      <w:proofErr w:type="spellEnd"/>
      <w:r w:rsidR="005B4921" w:rsidRPr="00752C15">
        <w:rPr>
          <w:rFonts w:ascii="Times New Roman" w:eastAsiaTheme="minorEastAsia" w:hAnsi="Times New Roman"/>
          <w:sz w:val="22"/>
          <w:szCs w:val="22"/>
          <w:lang w:eastAsia="zh-CN"/>
        </w:rPr>
        <w:t xml:space="preserve"> vertical alert limit is not defined when </w:t>
      </w:r>
      <w:proofErr w:type="spellStart"/>
      <w:r w:rsidR="005B4921" w:rsidRPr="00752C15">
        <w:rPr>
          <w:rFonts w:ascii="Times New Roman" w:eastAsiaTheme="minorEastAsia" w:hAnsi="Times New Roman"/>
          <w:sz w:val="22"/>
          <w:szCs w:val="22"/>
          <w:lang w:eastAsia="zh-CN"/>
        </w:rPr>
        <w:t>En</w:t>
      </w:r>
      <w:proofErr w:type="spellEnd"/>
      <w:r w:rsidR="005B4921" w:rsidRPr="00752C15">
        <w:rPr>
          <w:rFonts w:ascii="Times New Roman" w:eastAsiaTheme="minorEastAsia" w:hAnsi="Times New Roman"/>
          <w:sz w:val="22"/>
          <w:szCs w:val="22"/>
          <w:lang w:eastAsia="zh-CN"/>
        </w:rPr>
        <w:t>-route flying and it is 20.0m when in APV-II</w:t>
      </w:r>
      <w:r w:rsidR="00981D1F" w:rsidRPr="00752C15">
        <w:rPr>
          <w:rFonts w:ascii="Times New Roman" w:eastAsiaTheme="minorEastAsia" w:hAnsi="Times New Roman"/>
          <w:sz w:val="22"/>
          <w:szCs w:val="22"/>
          <w:lang w:eastAsia="zh-CN"/>
        </w:rPr>
        <w:t xml:space="preserve"> high light</w:t>
      </w:r>
      <w:r w:rsidR="00496D84" w:rsidRPr="00752C15">
        <w:rPr>
          <w:rFonts w:ascii="Times New Roman" w:eastAsiaTheme="minorEastAsia" w:hAnsi="Times New Roman"/>
          <w:sz w:val="22"/>
          <w:szCs w:val="22"/>
          <w:lang w:eastAsia="zh-CN"/>
        </w:rPr>
        <w:t xml:space="preserve"> </w:t>
      </w:r>
      <w:r w:rsidR="00981D1F" w:rsidRPr="00752C15">
        <w:rPr>
          <w:rFonts w:ascii="Times New Roman" w:eastAsiaTheme="minorEastAsia" w:hAnsi="Times New Roman"/>
          <w:sz w:val="22"/>
          <w:szCs w:val="22"/>
          <w:lang w:eastAsia="zh-CN"/>
        </w:rPr>
        <w:t>in the table.</w:t>
      </w:r>
    </w:p>
    <w:p w14:paraId="0B2EA206" w14:textId="42FA6F7F" w:rsidR="001504CE" w:rsidRPr="00752C15" w:rsidRDefault="005D6EAF" w:rsidP="001504CE">
      <w:pPr>
        <w:spacing w:before="180"/>
        <w:rPr>
          <w:rFonts w:ascii="Times New Roman" w:eastAsiaTheme="minorEastAsia" w:hAnsi="Times New Roman"/>
          <w:sz w:val="22"/>
          <w:szCs w:val="22"/>
          <w:lang w:val="en-GB" w:eastAsia="zh-CN"/>
        </w:rPr>
      </w:pPr>
      <w:r w:rsidRPr="00752C15">
        <w:rPr>
          <w:rFonts w:ascii="Times New Roman" w:eastAsiaTheme="minorEastAsia" w:hAnsi="Times New Roman"/>
          <w:sz w:val="22"/>
          <w:szCs w:val="22"/>
          <w:lang w:val="fr-FR" w:eastAsia="zh-CN"/>
        </w:rPr>
        <w:t xml:space="preserve">The </w:t>
      </w:r>
      <w:r w:rsidRPr="00752C15">
        <w:rPr>
          <w:rFonts w:ascii="Times New Roman" w:eastAsiaTheme="minorEastAsia" w:hAnsi="Times New Roman"/>
          <w:b/>
          <w:sz w:val="22"/>
          <w:szCs w:val="22"/>
          <w:lang w:val="fr-FR" w:eastAsia="zh-CN"/>
        </w:rPr>
        <w:t>Time to Alert</w:t>
      </w:r>
      <w:r w:rsidRPr="00752C15">
        <w:rPr>
          <w:rFonts w:ascii="Times New Roman" w:eastAsiaTheme="minorEastAsia" w:hAnsi="Times New Roman"/>
          <w:sz w:val="22"/>
          <w:szCs w:val="22"/>
          <w:lang w:val="fr-FR" w:eastAsia="zh-CN"/>
        </w:rPr>
        <w:t>(TTA)</w:t>
      </w:r>
      <w:r w:rsidRPr="00752C15">
        <w:rPr>
          <w:rFonts w:ascii="Times New Roman" w:eastAsiaTheme="minorEastAsia" w:hAnsi="Times New Roman"/>
          <w:b/>
          <w:sz w:val="22"/>
          <w:szCs w:val="22"/>
          <w:lang w:val="fr-FR" w:eastAsia="zh-CN"/>
        </w:rPr>
        <w:t xml:space="preserve"> </w:t>
      </w:r>
      <w:r w:rsidRPr="00752C15">
        <w:rPr>
          <w:rFonts w:ascii="Times New Roman" w:eastAsiaTheme="minorEastAsia" w:hAnsi="Times New Roman"/>
          <w:sz w:val="22"/>
          <w:szCs w:val="22"/>
          <w:lang w:val="fr-FR" w:eastAsia="zh-CN"/>
        </w:rPr>
        <w:t xml:space="preserve">is the </w:t>
      </w:r>
      <w:r w:rsidR="007210D4" w:rsidRPr="00752C15">
        <w:rPr>
          <w:rFonts w:ascii="Times New Roman" w:eastAsiaTheme="minorEastAsia" w:hAnsi="Times New Roman"/>
          <w:sz w:val="22"/>
          <w:szCs w:val="22"/>
          <w:lang w:val="fr-FR" w:eastAsia="zh-CN"/>
        </w:rPr>
        <w:t xml:space="preserve">maximum </w:t>
      </w:r>
      <w:r w:rsidR="003E0AEE" w:rsidRPr="00752C15">
        <w:rPr>
          <w:rFonts w:ascii="Times New Roman" w:eastAsiaTheme="minorEastAsia" w:hAnsi="Times New Roman"/>
          <w:sz w:val="22"/>
          <w:szCs w:val="22"/>
          <w:lang w:val="fr-FR" w:eastAsia="zh-CN"/>
        </w:rPr>
        <w:t>period</w:t>
      </w:r>
      <w:r w:rsidRPr="00752C15">
        <w:rPr>
          <w:rFonts w:ascii="Times New Roman" w:eastAsiaTheme="minorEastAsia" w:hAnsi="Times New Roman"/>
          <w:sz w:val="22"/>
          <w:szCs w:val="22"/>
          <w:lang w:val="fr-FR" w:eastAsia="zh-CN"/>
        </w:rPr>
        <w:t xml:space="preserve"> when the a</w:t>
      </w:r>
      <w:r w:rsidR="00BC7A7A" w:rsidRPr="00752C15">
        <w:rPr>
          <w:rFonts w:ascii="Times New Roman" w:eastAsiaTheme="minorEastAsia" w:hAnsi="Times New Roman"/>
          <w:sz w:val="22"/>
          <w:szCs w:val="22"/>
          <w:lang w:val="fr-FR" w:eastAsia="zh-CN"/>
        </w:rPr>
        <w:t>ir</w:t>
      </w:r>
      <w:r w:rsidRPr="00752C15">
        <w:rPr>
          <w:rFonts w:ascii="Times New Roman" w:eastAsiaTheme="minorEastAsia" w:hAnsi="Times New Roman"/>
          <w:sz w:val="22"/>
          <w:szCs w:val="22"/>
          <w:lang w:val="fr-FR" w:eastAsia="zh-CN"/>
        </w:rPr>
        <w:t>craft first detect</w:t>
      </w:r>
      <w:r w:rsidR="00BC7A7A" w:rsidRPr="00752C15">
        <w:rPr>
          <w:rFonts w:ascii="Times New Roman" w:eastAsiaTheme="minorEastAsia" w:hAnsi="Times New Roman"/>
          <w:sz w:val="22"/>
          <w:szCs w:val="22"/>
          <w:lang w:val="fr-FR" w:eastAsia="zh-CN"/>
        </w:rPr>
        <w:t>s</w:t>
      </w:r>
      <w:r w:rsidR="007210D4" w:rsidRPr="00752C15">
        <w:rPr>
          <w:rFonts w:ascii="Times New Roman" w:eastAsiaTheme="minorEastAsia" w:hAnsi="Times New Roman"/>
          <w:sz w:val="22"/>
          <w:szCs w:val="22"/>
          <w:lang w:val="fr-FR" w:eastAsia="zh-CN"/>
        </w:rPr>
        <w:t xml:space="preserve"> its route exceed</w:t>
      </w:r>
      <w:r w:rsidR="007D5C8C" w:rsidRPr="00752C15">
        <w:rPr>
          <w:rFonts w:ascii="Times New Roman" w:eastAsiaTheme="minorEastAsia" w:hAnsi="Times New Roman"/>
          <w:sz w:val="22"/>
          <w:szCs w:val="22"/>
          <w:lang w:val="fr-FR" w:eastAsia="zh-CN"/>
        </w:rPr>
        <w:t>s</w:t>
      </w:r>
      <w:r w:rsidR="007210D4" w:rsidRPr="00752C15">
        <w:rPr>
          <w:rFonts w:ascii="Times New Roman" w:eastAsiaTheme="minorEastAsia" w:hAnsi="Times New Roman"/>
          <w:sz w:val="22"/>
          <w:szCs w:val="22"/>
          <w:lang w:val="fr-FR" w:eastAsia="zh-CN"/>
        </w:rPr>
        <w:t xml:space="preserve"> </w:t>
      </w:r>
      <w:r w:rsidR="007D5C8C" w:rsidRPr="00752C15">
        <w:rPr>
          <w:rFonts w:ascii="Times New Roman" w:eastAsiaTheme="minorEastAsia" w:hAnsi="Times New Roman"/>
          <w:sz w:val="22"/>
          <w:szCs w:val="22"/>
          <w:lang w:val="fr-FR" w:eastAsia="zh-CN"/>
        </w:rPr>
        <w:t xml:space="preserve">the </w:t>
      </w:r>
      <w:r w:rsidR="007210D4" w:rsidRPr="00752C15">
        <w:rPr>
          <w:rFonts w:ascii="Times New Roman" w:eastAsiaTheme="minorEastAsia" w:hAnsi="Times New Roman"/>
          <w:sz w:val="22"/>
          <w:szCs w:val="22"/>
          <w:lang w:val="fr-FR" w:eastAsia="zh-CN"/>
        </w:rPr>
        <w:t xml:space="preserve">AL </w:t>
      </w:r>
      <w:r w:rsidR="00EB4522" w:rsidRPr="00752C15">
        <w:rPr>
          <w:rFonts w:ascii="Times New Roman" w:eastAsiaTheme="minorEastAsia" w:hAnsi="Times New Roman"/>
          <w:sz w:val="22"/>
          <w:szCs w:val="22"/>
          <w:lang w:val="fr-FR" w:eastAsia="zh-CN"/>
        </w:rPr>
        <w:t>until</w:t>
      </w:r>
      <w:r w:rsidR="007D5C8C" w:rsidRPr="00752C15">
        <w:rPr>
          <w:rFonts w:ascii="Times New Roman" w:eastAsiaTheme="minorEastAsia" w:hAnsi="Times New Roman"/>
          <w:sz w:val="22"/>
          <w:szCs w:val="22"/>
          <w:lang w:val="fr-FR" w:eastAsia="zh-CN"/>
        </w:rPr>
        <w:t xml:space="preserve"> the time it alerts</w:t>
      </w:r>
      <w:r w:rsidR="007210D4" w:rsidRPr="00752C15">
        <w:rPr>
          <w:rFonts w:ascii="Times New Roman" w:eastAsiaTheme="minorEastAsia" w:hAnsi="Times New Roman"/>
          <w:sz w:val="22"/>
          <w:szCs w:val="22"/>
          <w:lang w:val="fr-FR" w:eastAsia="zh-CN"/>
        </w:rPr>
        <w:t>.</w:t>
      </w:r>
      <w:r w:rsidR="00BC7A7A" w:rsidRPr="00752C15">
        <w:rPr>
          <w:rFonts w:ascii="Times New Roman" w:eastAsiaTheme="minorEastAsia" w:hAnsi="Times New Roman"/>
          <w:sz w:val="22"/>
          <w:szCs w:val="22"/>
          <w:lang w:val="fr-FR" w:eastAsia="zh-CN"/>
        </w:rPr>
        <w:t xml:space="preserve"> In </w:t>
      </w:r>
      <w:r w:rsidR="006E0B25" w:rsidRPr="00752C15">
        <w:rPr>
          <w:rFonts w:ascii="Times New Roman" w:eastAsiaTheme="minorEastAsia" w:hAnsi="Times New Roman"/>
          <w:sz w:val="22"/>
          <w:szCs w:val="22"/>
          <w:lang w:val="fr-FR" w:eastAsia="zh-CN"/>
        </w:rPr>
        <w:t xml:space="preserve">the </w:t>
      </w:r>
      <w:r w:rsidR="00BC7A7A" w:rsidRPr="00752C15">
        <w:rPr>
          <w:rFonts w:ascii="Times New Roman" w:eastAsiaTheme="minorEastAsia" w:hAnsi="Times New Roman"/>
          <w:sz w:val="22"/>
          <w:szCs w:val="22"/>
          <w:lang w:val="fr-FR" w:eastAsia="zh-CN"/>
        </w:rPr>
        <w:t>tabl</w:t>
      </w:r>
      <w:r w:rsidR="006E0B25" w:rsidRPr="00752C15">
        <w:rPr>
          <w:rFonts w:ascii="Times New Roman" w:eastAsiaTheme="minorEastAsia" w:hAnsi="Times New Roman"/>
          <w:sz w:val="22"/>
          <w:szCs w:val="22"/>
          <w:lang w:val="fr-FR" w:eastAsia="zh-CN"/>
        </w:rPr>
        <w:t>e</w:t>
      </w:r>
      <w:r w:rsidR="00BC7A7A" w:rsidRPr="00752C15">
        <w:rPr>
          <w:rFonts w:ascii="Times New Roman" w:eastAsiaTheme="minorEastAsia" w:hAnsi="Times New Roman"/>
          <w:sz w:val="22"/>
          <w:szCs w:val="22"/>
          <w:lang w:val="fr-FR" w:eastAsia="zh-CN"/>
        </w:rPr>
        <w:t>, it is 5min if the aircra</w:t>
      </w:r>
      <w:r w:rsidR="005E1C02" w:rsidRPr="00752C15">
        <w:rPr>
          <w:rFonts w:ascii="Times New Roman" w:eastAsiaTheme="minorEastAsia" w:hAnsi="Times New Roman"/>
          <w:sz w:val="22"/>
          <w:szCs w:val="22"/>
          <w:lang w:val="fr-FR" w:eastAsia="zh-CN"/>
        </w:rPr>
        <w:t>ft</w:t>
      </w:r>
      <w:r w:rsidR="00DE57AE" w:rsidRPr="00752C15">
        <w:rPr>
          <w:rFonts w:ascii="Times New Roman" w:eastAsiaTheme="minorEastAsia" w:hAnsi="Times New Roman"/>
          <w:sz w:val="22"/>
          <w:szCs w:val="22"/>
          <w:lang w:val="fr-FR" w:eastAsia="zh-CN"/>
        </w:rPr>
        <w:t xml:space="preserve"> is</w:t>
      </w:r>
      <w:r w:rsidR="00BC7A7A" w:rsidRPr="00752C15">
        <w:rPr>
          <w:rFonts w:ascii="Times New Roman" w:eastAsiaTheme="minorEastAsia" w:hAnsi="Times New Roman"/>
          <w:sz w:val="22"/>
          <w:szCs w:val="22"/>
          <w:lang w:val="fr-FR" w:eastAsia="zh-CN"/>
        </w:rPr>
        <w:t xml:space="preserve"> in </w:t>
      </w:r>
      <w:r w:rsidR="00DE57AE" w:rsidRPr="00752C15">
        <w:rPr>
          <w:rFonts w:ascii="Times New Roman" w:eastAsiaTheme="minorEastAsia" w:hAnsi="Times New Roman"/>
          <w:sz w:val="22"/>
          <w:szCs w:val="22"/>
          <w:lang w:val="fr-FR" w:eastAsia="zh-CN"/>
        </w:rPr>
        <w:t>E</w:t>
      </w:r>
      <w:r w:rsidR="00BC7A7A" w:rsidRPr="00752C15">
        <w:rPr>
          <w:rFonts w:ascii="Times New Roman" w:eastAsiaTheme="minorEastAsia" w:hAnsi="Times New Roman"/>
          <w:sz w:val="22"/>
          <w:szCs w:val="22"/>
          <w:lang w:val="fr-FR" w:eastAsia="zh-CN"/>
        </w:rPr>
        <w:t>n</w:t>
      </w:r>
      <w:r w:rsidR="00DE57AE" w:rsidRPr="00752C15">
        <w:rPr>
          <w:rFonts w:ascii="Times New Roman" w:eastAsiaTheme="minorEastAsia" w:hAnsi="Times New Roman"/>
          <w:sz w:val="22"/>
          <w:szCs w:val="22"/>
          <w:lang w:val="fr-FR" w:eastAsia="zh-CN"/>
        </w:rPr>
        <w:t>-</w:t>
      </w:r>
      <w:r w:rsidR="00BC7A7A" w:rsidRPr="00752C15">
        <w:rPr>
          <w:rFonts w:ascii="Times New Roman" w:eastAsiaTheme="minorEastAsia" w:hAnsi="Times New Roman"/>
          <w:sz w:val="22"/>
          <w:szCs w:val="22"/>
          <w:lang w:val="fr-FR" w:eastAsia="zh-CN"/>
        </w:rPr>
        <w:t>route condition</w:t>
      </w:r>
      <w:r w:rsidR="00083011" w:rsidRPr="00752C15">
        <w:rPr>
          <w:rFonts w:ascii="Times New Roman" w:eastAsiaTheme="minorEastAsia" w:hAnsi="Times New Roman"/>
          <w:sz w:val="22"/>
          <w:szCs w:val="22"/>
          <w:lang w:val="fr-FR" w:eastAsia="zh-CN"/>
        </w:rPr>
        <w:t xml:space="preserve"> like </w:t>
      </w:r>
      <w:r w:rsidR="00BC7A7A" w:rsidRPr="00752C15">
        <w:rPr>
          <w:rFonts w:ascii="Times New Roman" w:eastAsiaTheme="minorEastAsia" w:hAnsi="Times New Roman"/>
          <w:sz w:val="22"/>
          <w:szCs w:val="22"/>
          <w:lang w:val="fr-FR" w:eastAsia="zh-CN"/>
        </w:rPr>
        <w:t>flying on the ocean</w:t>
      </w:r>
      <w:r w:rsidR="00083011" w:rsidRPr="00752C15">
        <w:rPr>
          <w:rFonts w:ascii="Times New Roman" w:eastAsiaTheme="minorEastAsia" w:hAnsi="Times New Roman"/>
          <w:sz w:val="22"/>
          <w:szCs w:val="22"/>
          <w:lang w:val="fr-FR" w:eastAsia="zh-CN"/>
        </w:rPr>
        <w:t>.</w:t>
      </w:r>
      <w:r w:rsidR="008978C2" w:rsidRPr="00752C15">
        <w:rPr>
          <w:rFonts w:ascii="Times New Roman" w:eastAsiaTheme="minorEastAsia" w:hAnsi="Times New Roman"/>
          <w:sz w:val="22"/>
          <w:szCs w:val="22"/>
          <w:lang w:val="fr-FR" w:eastAsia="zh-CN"/>
        </w:rPr>
        <w:t xml:space="preserve"> </w:t>
      </w:r>
      <w:r w:rsidR="00083011" w:rsidRPr="00752C15">
        <w:rPr>
          <w:rFonts w:ascii="Times New Roman" w:eastAsiaTheme="minorEastAsia" w:hAnsi="Times New Roman"/>
          <w:sz w:val="22"/>
          <w:szCs w:val="22"/>
          <w:lang w:val="fr-FR" w:eastAsia="zh-CN"/>
        </w:rPr>
        <w:t xml:space="preserve">It is critical at 6s </w:t>
      </w:r>
      <w:r w:rsidR="000D6B94" w:rsidRPr="00752C15">
        <w:rPr>
          <w:rFonts w:ascii="Times New Roman" w:eastAsiaTheme="minorEastAsia" w:hAnsi="Times New Roman"/>
          <w:sz w:val="22"/>
          <w:szCs w:val="22"/>
          <w:lang w:val="fr-FR" w:eastAsia="zh-CN"/>
        </w:rPr>
        <w:t>when</w:t>
      </w:r>
      <w:r w:rsidR="00083011" w:rsidRPr="00752C15">
        <w:rPr>
          <w:rFonts w:ascii="Times New Roman" w:eastAsiaTheme="minorEastAsia" w:hAnsi="Times New Roman"/>
          <w:sz w:val="22"/>
          <w:szCs w:val="22"/>
          <w:lang w:val="fr-FR" w:eastAsia="zh-CN"/>
        </w:rPr>
        <w:t xml:space="preserve"> the aircraft flying on land</w:t>
      </w:r>
      <w:r w:rsidR="00DE57AE" w:rsidRPr="00752C15">
        <w:rPr>
          <w:rFonts w:ascii="Times New Roman" w:eastAsiaTheme="minorEastAsia" w:hAnsi="Times New Roman"/>
          <w:sz w:val="22"/>
          <w:szCs w:val="22"/>
          <w:lang w:val="fr-FR" w:eastAsia="zh-CN"/>
        </w:rPr>
        <w:t>[5]</w:t>
      </w:r>
      <w:r w:rsidR="00083011" w:rsidRPr="00752C15">
        <w:rPr>
          <w:rFonts w:ascii="Times New Roman" w:eastAsiaTheme="minorEastAsia" w:hAnsi="Times New Roman"/>
          <w:sz w:val="22"/>
          <w:szCs w:val="22"/>
          <w:lang w:val="fr-FR" w:eastAsia="zh-CN"/>
        </w:rPr>
        <w:t>.</w:t>
      </w:r>
    </w:p>
    <w:p w14:paraId="394550C7" w14:textId="712F95F3" w:rsidR="004D3C68" w:rsidRPr="00534E62" w:rsidRDefault="004D3C68" w:rsidP="004D3C68">
      <w:pPr>
        <w:rPr>
          <w:rFonts w:ascii="Arial" w:eastAsiaTheme="minorEastAsia" w:hAnsi="Arial" w:cs="Arial"/>
          <w:lang w:eastAsia="zh-CN"/>
        </w:rPr>
      </w:pPr>
      <w:r w:rsidRPr="00534E62">
        <w:rPr>
          <w:rFonts w:ascii="Arial" w:eastAsiaTheme="minorEastAsia" w:hAnsi="Arial" w:cs="Arial"/>
          <w:noProof/>
          <w:lang w:eastAsia="zh-CN"/>
        </w:rPr>
        <w:drawing>
          <wp:inline distT="0" distB="0" distL="0" distR="0" wp14:anchorId="49986FAE" wp14:editId="2FCA4CF6">
            <wp:extent cx="5759450" cy="3759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3759835"/>
                    </a:xfrm>
                    <a:prstGeom prst="rect">
                      <a:avLst/>
                    </a:prstGeom>
                  </pic:spPr>
                </pic:pic>
              </a:graphicData>
            </a:graphic>
          </wp:inline>
        </w:drawing>
      </w:r>
    </w:p>
    <w:p w14:paraId="2CC55F81" w14:textId="7CC421E8" w:rsidR="00EF280F" w:rsidRPr="00534E62" w:rsidRDefault="005B4921" w:rsidP="001504CE">
      <w:pPr>
        <w:spacing w:before="180"/>
        <w:rPr>
          <w:rFonts w:ascii="Arial" w:eastAsiaTheme="minorEastAsia" w:hAnsi="Arial" w:cs="Arial"/>
          <w:sz w:val="22"/>
          <w:szCs w:val="22"/>
          <w:lang w:eastAsia="zh-CN"/>
        </w:rPr>
      </w:pPr>
      <w:r w:rsidRPr="00534E62">
        <w:rPr>
          <w:rFonts w:ascii="Arial" w:eastAsiaTheme="minorEastAsia" w:hAnsi="Arial" w:cs="Arial"/>
          <w:noProof/>
          <w:sz w:val="22"/>
          <w:szCs w:val="22"/>
          <w:lang w:eastAsia="zh-CN"/>
        </w:rPr>
        <w:drawing>
          <wp:inline distT="0" distB="0" distL="0" distR="0" wp14:anchorId="0B55B80C" wp14:editId="2FD278A5">
            <wp:extent cx="5759450" cy="31438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3143885"/>
                    </a:xfrm>
                    <a:prstGeom prst="rect">
                      <a:avLst/>
                    </a:prstGeom>
                  </pic:spPr>
                </pic:pic>
              </a:graphicData>
            </a:graphic>
          </wp:inline>
        </w:drawing>
      </w:r>
    </w:p>
    <w:p w14:paraId="0409D218" w14:textId="6F272A0B" w:rsidR="003C2395" w:rsidRPr="00575657" w:rsidRDefault="003C2395" w:rsidP="00A5095C">
      <w:pPr>
        <w:spacing w:before="180"/>
        <w:rPr>
          <w:rFonts w:ascii="Times New Roman" w:eastAsia="宋体" w:hAnsi="Times New Roman"/>
          <w:b/>
          <w:iCs/>
          <w:sz w:val="22"/>
          <w:szCs w:val="22"/>
          <w:lang w:eastAsia="zh-CN"/>
        </w:rPr>
      </w:pPr>
      <w:r w:rsidRPr="00575657">
        <w:rPr>
          <w:rFonts w:ascii="Times New Roman" w:eastAsia="宋体" w:hAnsi="Times New Roman"/>
          <w:b/>
          <w:iCs/>
          <w:sz w:val="22"/>
          <w:szCs w:val="22"/>
          <w:lang w:eastAsia="zh-CN"/>
        </w:rPr>
        <w:lastRenderedPageBreak/>
        <w:t xml:space="preserve">Observation 1: </w:t>
      </w:r>
      <w:r w:rsidR="00F14B84" w:rsidRPr="00575657">
        <w:rPr>
          <w:rFonts w:ascii="Times New Roman" w:eastAsia="宋体" w:hAnsi="Times New Roman"/>
          <w:b/>
          <w:iCs/>
          <w:sz w:val="22"/>
          <w:szCs w:val="22"/>
          <w:lang w:eastAsia="zh-CN"/>
        </w:rPr>
        <w:t xml:space="preserve">Alert Limit, Integrity Risk, Protection Level and Time to Alert are KPIs used for </w:t>
      </w:r>
      <w:r w:rsidR="008978C2" w:rsidRPr="00575657">
        <w:rPr>
          <w:rFonts w:ascii="Times New Roman" w:eastAsia="宋体" w:hAnsi="Times New Roman"/>
          <w:b/>
          <w:iCs/>
          <w:sz w:val="22"/>
          <w:szCs w:val="22"/>
          <w:lang w:eastAsia="zh-CN"/>
        </w:rPr>
        <w:t xml:space="preserve">the </w:t>
      </w:r>
      <w:r w:rsidR="00F14B84" w:rsidRPr="00575657">
        <w:rPr>
          <w:rFonts w:ascii="Times New Roman" w:eastAsia="宋体" w:hAnsi="Times New Roman"/>
          <w:b/>
          <w:iCs/>
          <w:sz w:val="22"/>
          <w:szCs w:val="22"/>
          <w:lang w:eastAsia="zh-CN"/>
        </w:rPr>
        <w:t>GNSS</w:t>
      </w:r>
      <w:r w:rsidR="00E80424" w:rsidRPr="00575657">
        <w:rPr>
          <w:rFonts w:ascii="Times New Roman" w:eastAsia="宋体" w:hAnsi="Times New Roman"/>
          <w:b/>
          <w:iCs/>
          <w:sz w:val="22"/>
          <w:szCs w:val="22"/>
          <w:lang w:eastAsia="zh-CN"/>
        </w:rPr>
        <w:t xml:space="preserve"> </w:t>
      </w:r>
      <w:r w:rsidR="008718EF" w:rsidRPr="00575657">
        <w:rPr>
          <w:rFonts w:ascii="Times New Roman" w:eastAsia="宋体" w:hAnsi="Times New Roman"/>
          <w:b/>
          <w:iCs/>
          <w:sz w:val="22"/>
          <w:szCs w:val="22"/>
          <w:lang w:eastAsia="zh-CN"/>
        </w:rPr>
        <w:t xml:space="preserve">system </w:t>
      </w:r>
      <w:r w:rsidR="00E80424" w:rsidRPr="00575657">
        <w:rPr>
          <w:rFonts w:ascii="Times New Roman" w:eastAsia="宋体" w:hAnsi="Times New Roman"/>
          <w:b/>
          <w:iCs/>
          <w:sz w:val="22"/>
          <w:szCs w:val="22"/>
          <w:lang w:eastAsia="zh-CN"/>
        </w:rPr>
        <w:t>in aviation</w:t>
      </w:r>
      <w:r w:rsidR="005754C9" w:rsidRPr="00575657">
        <w:rPr>
          <w:rFonts w:ascii="Times New Roman" w:eastAsia="宋体" w:hAnsi="Times New Roman"/>
          <w:b/>
          <w:iCs/>
          <w:sz w:val="22"/>
          <w:szCs w:val="22"/>
          <w:lang w:eastAsia="zh-CN"/>
        </w:rPr>
        <w:t>.</w:t>
      </w:r>
    </w:p>
    <w:p w14:paraId="4C84DEAF" w14:textId="7D5AE862" w:rsidR="007F42FB" w:rsidRPr="007F42FB" w:rsidRDefault="007F42FB" w:rsidP="00A5095C">
      <w:pPr>
        <w:spacing w:before="180"/>
        <w:rPr>
          <w:rFonts w:ascii="Arial" w:eastAsia="宋体" w:hAnsi="Arial" w:cs="Arial"/>
          <w:b/>
          <w:iCs/>
          <w:sz w:val="22"/>
          <w:szCs w:val="22"/>
          <w:lang w:eastAsia="zh-CN"/>
        </w:rPr>
      </w:pPr>
      <w:r w:rsidRPr="00575657">
        <w:rPr>
          <w:rFonts w:ascii="Times New Roman" w:eastAsia="宋体" w:hAnsi="Times New Roman"/>
          <w:b/>
          <w:iCs/>
          <w:sz w:val="22"/>
          <w:szCs w:val="22"/>
          <w:lang w:eastAsia="zh-CN"/>
        </w:rPr>
        <w:t>Observation 2: the value of Alert Limit, Integrity Risk, Protection Level</w:t>
      </w:r>
      <w:r w:rsidR="00792A78" w:rsidRPr="00575657">
        <w:rPr>
          <w:rFonts w:ascii="Times New Roman" w:eastAsia="宋体" w:hAnsi="Times New Roman"/>
          <w:b/>
          <w:iCs/>
          <w:sz w:val="22"/>
          <w:szCs w:val="22"/>
          <w:lang w:eastAsia="zh-CN"/>
        </w:rPr>
        <w:t>,</w:t>
      </w:r>
      <w:r w:rsidRPr="00575657">
        <w:rPr>
          <w:rFonts w:ascii="Times New Roman" w:eastAsia="宋体" w:hAnsi="Times New Roman"/>
          <w:b/>
          <w:iCs/>
          <w:sz w:val="22"/>
          <w:szCs w:val="22"/>
          <w:lang w:eastAsia="zh-CN"/>
        </w:rPr>
        <w:t xml:space="preserve"> and Time to Alert are KPIs is different for the different operation in aviation.</w:t>
      </w:r>
    </w:p>
    <w:p w14:paraId="69DA914F" w14:textId="6993410B" w:rsidR="00AB4B21" w:rsidRPr="00534E62" w:rsidRDefault="00AB4B21" w:rsidP="002C6873">
      <w:pPr>
        <w:pStyle w:val="1"/>
        <w:outlineLvl w:val="1"/>
      </w:pPr>
      <w:r w:rsidRPr="00534E62">
        <w:t>Use case</w:t>
      </w:r>
      <w:r w:rsidR="00725897" w:rsidRPr="00534E62">
        <w:t>s</w:t>
      </w:r>
      <w:r w:rsidRPr="00534E62">
        <w:t xml:space="preserve"> and KPIs for </w:t>
      </w:r>
      <w:r w:rsidR="00136670" w:rsidRPr="00534E62">
        <w:t>NR</w:t>
      </w:r>
    </w:p>
    <w:p w14:paraId="46A8CD0F" w14:textId="160DF54C" w:rsidR="00AE0750" w:rsidRPr="002D4DC6" w:rsidRDefault="007F42FB" w:rsidP="00012D5A">
      <w:pPr>
        <w:spacing w:before="180"/>
        <w:rPr>
          <w:rFonts w:ascii="Times New Roman" w:eastAsiaTheme="minorEastAsia" w:hAnsi="Times New Roman"/>
          <w:sz w:val="22"/>
          <w:szCs w:val="22"/>
          <w:lang w:val="fr-FR" w:eastAsia="zh-CN"/>
        </w:rPr>
      </w:pPr>
      <w:r w:rsidRPr="002D4DC6">
        <w:rPr>
          <w:rFonts w:ascii="Times New Roman" w:eastAsiaTheme="minorEastAsia" w:hAnsi="Times New Roman"/>
          <w:sz w:val="22"/>
          <w:szCs w:val="22"/>
          <w:lang w:val="fr-FR" w:eastAsia="zh-CN"/>
        </w:rPr>
        <w:t xml:space="preserve">Centimeter-level positioning is introduced in </w:t>
      </w:r>
      <w:r w:rsidR="00136670" w:rsidRPr="002D4DC6">
        <w:rPr>
          <w:rFonts w:ascii="Times New Roman" w:eastAsiaTheme="minorEastAsia" w:hAnsi="Times New Roman"/>
          <w:sz w:val="22"/>
          <w:szCs w:val="22"/>
          <w:lang w:val="fr-FR" w:eastAsia="zh-CN"/>
        </w:rPr>
        <w:t>NR</w:t>
      </w:r>
      <w:r w:rsidRPr="002D4DC6">
        <w:rPr>
          <w:rFonts w:ascii="Times New Roman" w:eastAsiaTheme="minorEastAsia" w:hAnsi="Times New Roman"/>
          <w:sz w:val="22"/>
          <w:szCs w:val="22"/>
          <w:lang w:val="fr-FR" w:eastAsia="zh-CN"/>
        </w:rPr>
        <w:t>. And</w:t>
      </w:r>
      <w:r w:rsidR="008978C2" w:rsidRPr="002D4DC6">
        <w:rPr>
          <w:rFonts w:ascii="Times New Roman" w:eastAsiaTheme="minorEastAsia" w:hAnsi="Times New Roman"/>
          <w:sz w:val="22"/>
          <w:szCs w:val="22"/>
          <w:lang w:val="fr-FR" w:eastAsia="zh-CN"/>
        </w:rPr>
        <w:t xml:space="preserve"> </w:t>
      </w:r>
      <w:r w:rsidR="00AE0750" w:rsidRPr="002D4DC6">
        <w:rPr>
          <w:rFonts w:ascii="Times New Roman" w:eastAsiaTheme="minorEastAsia" w:hAnsi="Times New Roman"/>
          <w:sz w:val="22"/>
          <w:szCs w:val="22"/>
          <w:lang w:val="fr-FR" w:eastAsia="zh-CN"/>
        </w:rPr>
        <w:t xml:space="preserve">integrity </w:t>
      </w:r>
      <w:r w:rsidRPr="002D4DC6">
        <w:rPr>
          <w:rFonts w:ascii="Times New Roman" w:eastAsiaTheme="minorEastAsia" w:hAnsi="Times New Roman"/>
          <w:sz w:val="22"/>
          <w:szCs w:val="22"/>
          <w:lang w:val="fr-FR" w:eastAsia="zh-CN"/>
        </w:rPr>
        <w:t xml:space="preserve">is </w:t>
      </w:r>
      <w:r w:rsidR="00AE0750" w:rsidRPr="002D4DC6">
        <w:rPr>
          <w:rFonts w:ascii="Times New Roman" w:eastAsiaTheme="minorEastAsia" w:hAnsi="Times New Roman"/>
          <w:sz w:val="22"/>
          <w:szCs w:val="22"/>
          <w:lang w:val="fr-FR" w:eastAsia="zh-CN"/>
        </w:rPr>
        <w:t>becoming more and more important nowadays</w:t>
      </w:r>
      <w:r w:rsidRPr="002D4DC6">
        <w:rPr>
          <w:rFonts w:ascii="Times New Roman" w:eastAsiaTheme="minorEastAsia" w:hAnsi="Times New Roman"/>
          <w:sz w:val="22"/>
          <w:szCs w:val="22"/>
          <w:lang w:val="fr-FR" w:eastAsia="zh-CN"/>
        </w:rPr>
        <w:t>, for example,</w:t>
      </w:r>
      <w:r w:rsidR="008978C2" w:rsidRPr="002D4DC6">
        <w:rPr>
          <w:rFonts w:ascii="Times New Roman" w:eastAsiaTheme="minorEastAsia" w:hAnsi="Times New Roman"/>
          <w:sz w:val="22"/>
          <w:szCs w:val="22"/>
          <w:lang w:val="fr-FR" w:eastAsia="zh-CN"/>
        </w:rPr>
        <w:t xml:space="preserve"> </w:t>
      </w:r>
      <w:r w:rsidRPr="002D4DC6">
        <w:rPr>
          <w:rFonts w:ascii="Times New Roman" w:eastAsiaTheme="minorEastAsia" w:hAnsi="Times New Roman"/>
          <w:sz w:val="22"/>
          <w:szCs w:val="22"/>
          <w:lang w:val="fr-FR" w:eastAsia="zh-CN"/>
        </w:rPr>
        <w:t>i</w:t>
      </w:r>
      <w:r w:rsidR="00AE0750" w:rsidRPr="002D4DC6">
        <w:rPr>
          <w:rFonts w:ascii="Times New Roman" w:eastAsiaTheme="minorEastAsia" w:hAnsi="Times New Roman"/>
          <w:sz w:val="22"/>
          <w:szCs w:val="22"/>
          <w:lang w:val="fr-FR" w:eastAsia="zh-CN"/>
        </w:rPr>
        <w:t xml:space="preserve">n many application areas, integrity </w:t>
      </w:r>
      <w:r w:rsidR="00DD139D" w:rsidRPr="002D4DC6">
        <w:rPr>
          <w:rFonts w:ascii="Times New Roman" w:eastAsiaTheme="minorEastAsia" w:hAnsi="Times New Roman"/>
          <w:sz w:val="22"/>
          <w:szCs w:val="22"/>
          <w:lang w:val="fr-FR" w:eastAsia="zh-CN"/>
        </w:rPr>
        <w:t xml:space="preserve">is </w:t>
      </w:r>
      <w:r w:rsidR="00737A2C" w:rsidRPr="002D4DC6">
        <w:rPr>
          <w:rFonts w:ascii="Times New Roman" w:eastAsiaTheme="minorEastAsia" w:hAnsi="Times New Roman"/>
          <w:sz w:val="22"/>
          <w:szCs w:val="22"/>
          <w:lang w:val="fr-FR" w:eastAsia="zh-CN"/>
        </w:rPr>
        <w:t>one of the</w:t>
      </w:r>
      <w:r w:rsidR="00AE0750" w:rsidRPr="002D4DC6">
        <w:rPr>
          <w:rFonts w:ascii="Times New Roman" w:eastAsiaTheme="minorEastAsia" w:hAnsi="Times New Roman"/>
          <w:sz w:val="22"/>
          <w:szCs w:val="22"/>
          <w:lang w:val="fr-FR" w:eastAsia="zh-CN"/>
        </w:rPr>
        <w:t xml:space="preserve"> </w:t>
      </w:r>
      <w:r w:rsidR="00131847" w:rsidRPr="002D4DC6">
        <w:rPr>
          <w:rFonts w:ascii="Times New Roman" w:eastAsiaTheme="minorEastAsia" w:hAnsi="Times New Roman"/>
          <w:sz w:val="22"/>
          <w:szCs w:val="22"/>
          <w:lang w:val="fr-FR" w:eastAsia="zh-CN"/>
        </w:rPr>
        <w:t>key requirement</w:t>
      </w:r>
      <w:r w:rsidRPr="002D4DC6">
        <w:rPr>
          <w:rFonts w:ascii="Times New Roman" w:eastAsiaTheme="minorEastAsia" w:hAnsi="Times New Roman"/>
          <w:sz w:val="22"/>
          <w:szCs w:val="22"/>
          <w:lang w:val="fr-FR" w:eastAsia="zh-CN"/>
        </w:rPr>
        <w:t>s</w:t>
      </w:r>
      <w:r w:rsidR="00131847" w:rsidRPr="002D4DC6">
        <w:rPr>
          <w:rFonts w:ascii="Times New Roman" w:eastAsiaTheme="minorEastAsia" w:hAnsi="Times New Roman"/>
          <w:sz w:val="22"/>
          <w:szCs w:val="22"/>
          <w:lang w:val="fr-FR" w:eastAsia="zh-CN"/>
        </w:rPr>
        <w:t xml:space="preserve"> and even defined as </w:t>
      </w:r>
      <w:r w:rsidR="00911DC2" w:rsidRPr="002D4DC6">
        <w:rPr>
          <w:rFonts w:ascii="Times New Roman" w:eastAsiaTheme="minorEastAsia" w:hAnsi="Times New Roman"/>
          <w:sz w:val="22"/>
          <w:szCs w:val="22"/>
          <w:lang w:val="fr-FR" w:eastAsia="zh-CN"/>
        </w:rPr>
        <w:t xml:space="preserve">the </w:t>
      </w:r>
      <w:r w:rsidR="00AE0750" w:rsidRPr="002D4DC6">
        <w:rPr>
          <w:rFonts w:ascii="Times New Roman" w:eastAsiaTheme="minorEastAsia" w:hAnsi="Times New Roman"/>
          <w:sz w:val="22"/>
          <w:szCs w:val="22"/>
          <w:lang w:val="fr-FR" w:eastAsia="zh-CN"/>
        </w:rPr>
        <w:t xml:space="preserve">industrial standards. Therefore, for commercial </w:t>
      </w:r>
      <w:r w:rsidR="008978C2" w:rsidRPr="002D4DC6">
        <w:rPr>
          <w:rFonts w:ascii="Times New Roman" w:eastAsiaTheme="minorEastAsia" w:hAnsi="Times New Roman"/>
          <w:sz w:val="22"/>
          <w:szCs w:val="22"/>
          <w:lang w:val="fr-FR" w:eastAsia="zh-CN"/>
        </w:rPr>
        <w:t>use cases requirement in NR</w:t>
      </w:r>
      <w:r w:rsidR="00AE0750" w:rsidRPr="002D4DC6">
        <w:rPr>
          <w:rFonts w:ascii="Times New Roman" w:eastAsiaTheme="minorEastAsia" w:hAnsi="Times New Roman"/>
          <w:sz w:val="22"/>
          <w:szCs w:val="22"/>
          <w:lang w:val="fr-FR" w:eastAsia="zh-CN"/>
        </w:rPr>
        <w:t>,</w:t>
      </w:r>
      <w:r w:rsidR="008978C2" w:rsidRPr="002D4DC6">
        <w:rPr>
          <w:rFonts w:ascii="Times New Roman" w:eastAsiaTheme="minorEastAsia" w:hAnsi="Times New Roman"/>
          <w:sz w:val="22"/>
          <w:szCs w:val="22"/>
          <w:lang w:val="fr-FR" w:eastAsia="zh-CN"/>
        </w:rPr>
        <w:t xml:space="preserve"> </w:t>
      </w:r>
      <w:r w:rsidR="00AE0750" w:rsidRPr="002D4DC6">
        <w:rPr>
          <w:rFonts w:ascii="Times New Roman" w:eastAsiaTheme="minorEastAsia" w:hAnsi="Times New Roman"/>
          <w:sz w:val="22"/>
          <w:szCs w:val="22"/>
          <w:lang w:val="fr-FR" w:eastAsia="zh-CN"/>
        </w:rPr>
        <w:t xml:space="preserve">integrity </w:t>
      </w:r>
      <w:r w:rsidR="008978C2" w:rsidRPr="002D4DC6">
        <w:rPr>
          <w:rFonts w:ascii="Times New Roman" w:eastAsiaTheme="minorEastAsia" w:hAnsi="Times New Roman"/>
          <w:sz w:val="22"/>
          <w:szCs w:val="22"/>
          <w:lang w:val="fr-FR" w:eastAsia="zh-CN"/>
        </w:rPr>
        <w:t>needs to be introduced</w:t>
      </w:r>
      <w:r w:rsidR="00AE0750" w:rsidRPr="002D4DC6">
        <w:rPr>
          <w:rFonts w:ascii="Times New Roman" w:eastAsiaTheme="minorEastAsia" w:hAnsi="Times New Roman"/>
          <w:sz w:val="22"/>
          <w:szCs w:val="22"/>
          <w:lang w:val="fr-FR" w:eastAsia="zh-CN"/>
        </w:rPr>
        <w:t>.</w:t>
      </w:r>
    </w:p>
    <w:p w14:paraId="7349833F" w14:textId="3C0EDCEC" w:rsidR="008978C2" w:rsidRPr="002D4DC6" w:rsidRDefault="00AE0750" w:rsidP="00012D5A">
      <w:pPr>
        <w:spacing w:before="180"/>
        <w:rPr>
          <w:rFonts w:ascii="Times New Roman" w:eastAsiaTheme="minorEastAsia" w:hAnsi="Times New Roman"/>
          <w:sz w:val="22"/>
          <w:szCs w:val="22"/>
          <w:lang w:val="fr-FR" w:eastAsia="zh-CN"/>
        </w:rPr>
      </w:pPr>
      <w:r w:rsidRPr="002D4DC6">
        <w:rPr>
          <w:rFonts w:ascii="Times New Roman" w:eastAsiaTheme="minorEastAsia" w:hAnsi="Times New Roman"/>
          <w:sz w:val="22"/>
          <w:szCs w:val="22"/>
          <w:lang w:val="fr-FR" w:eastAsia="zh-CN"/>
        </w:rPr>
        <w:t xml:space="preserve">But </w:t>
      </w:r>
      <w:r w:rsidR="006027F9" w:rsidRPr="002D4DC6">
        <w:rPr>
          <w:rFonts w:ascii="Times New Roman" w:eastAsiaTheme="minorEastAsia" w:hAnsi="Times New Roman"/>
          <w:sz w:val="22"/>
          <w:szCs w:val="22"/>
          <w:lang w:val="fr-FR" w:eastAsia="zh-CN"/>
        </w:rPr>
        <w:t xml:space="preserve">for </w:t>
      </w:r>
      <w:r w:rsidR="007F42FB" w:rsidRPr="002D4DC6">
        <w:rPr>
          <w:rFonts w:ascii="Times New Roman" w:eastAsiaTheme="minorEastAsia" w:hAnsi="Times New Roman"/>
          <w:sz w:val="22"/>
          <w:szCs w:val="22"/>
          <w:lang w:val="fr-FR" w:eastAsia="zh-CN"/>
        </w:rPr>
        <w:t xml:space="preserve">the </w:t>
      </w:r>
      <w:r w:rsidR="00136670" w:rsidRPr="002D4DC6">
        <w:rPr>
          <w:rFonts w:ascii="Times New Roman" w:eastAsiaTheme="minorEastAsia" w:hAnsi="Times New Roman"/>
          <w:sz w:val="22"/>
          <w:szCs w:val="22"/>
          <w:lang w:val="fr-FR" w:eastAsia="zh-CN"/>
        </w:rPr>
        <w:t>NR</w:t>
      </w:r>
      <w:r w:rsidR="008978C2" w:rsidRPr="002D4DC6">
        <w:rPr>
          <w:rFonts w:ascii="Times New Roman" w:eastAsiaTheme="minorEastAsia" w:hAnsi="Times New Roman"/>
          <w:sz w:val="22"/>
          <w:szCs w:val="22"/>
          <w:lang w:val="fr-FR" w:eastAsia="zh-CN"/>
        </w:rPr>
        <w:t xml:space="preserve"> system</w:t>
      </w:r>
      <w:r w:rsidR="006027F9" w:rsidRPr="002D4DC6">
        <w:rPr>
          <w:rFonts w:ascii="Times New Roman" w:eastAsiaTheme="minorEastAsia" w:hAnsi="Times New Roman"/>
          <w:sz w:val="22"/>
          <w:szCs w:val="22"/>
          <w:lang w:val="fr-FR" w:eastAsia="zh-CN"/>
        </w:rPr>
        <w:t>,</w:t>
      </w:r>
      <w:r w:rsidR="007F42FB" w:rsidRPr="002D4DC6">
        <w:rPr>
          <w:rFonts w:ascii="Times New Roman" w:eastAsiaTheme="minorEastAsia" w:hAnsi="Times New Roman"/>
          <w:sz w:val="22"/>
          <w:szCs w:val="22"/>
          <w:lang w:val="fr-FR" w:eastAsia="zh-CN"/>
        </w:rPr>
        <w:t xml:space="preserve"> </w:t>
      </w:r>
      <w:r w:rsidR="006027F9" w:rsidRPr="002D4DC6">
        <w:rPr>
          <w:rFonts w:ascii="Times New Roman" w:eastAsiaTheme="minorEastAsia" w:hAnsi="Times New Roman"/>
          <w:sz w:val="22"/>
          <w:szCs w:val="22"/>
          <w:lang w:val="fr-FR" w:eastAsia="zh-CN"/>
        </w:rPr>
        <w:t>the</w:t>
      </w:r>
      <w:r w:rsidR="007F42FB" w:rsidRPr="002D4DC6">
        <w:rPr>
          <w:rFonts w:ascii="Times New Roman" w:eastAsiaTheme="minorEastAsia" w:hAnsi="Times New Roman"/>
          <w:sz w:val="22"/>
          <w:szCs w:val="22"/>
          <w:lang w:val="fr-FR" w:eastAsia="zh-CN"/>
        </w:rPr>
        <w:t>re are many</w:t>
      </w:r>
      <w:r w:rsidR="006027F9" w:rsidRPr="002D4DC6">
        <w:rPr>
          <w:rFonts w:ascii="Times New Roman" w:eastAsiaTheme="minorEastAsia" w:hAnsi="Times New Roman"/>
          <w:sz w:val="22"/>
          <w:szCs w:val="22"/>
          <w:lang w:val="fr-FR" w:eastAsia="zh-CN"/>
        </w:rPr>
        <w:t xml:space="preserve"> </w:t>
      </w:r>
      <w:r w:rsidR="00C5033E" w:rsidRPr="002D4DC6">
        <w:rPr>
          <w:rFonts w:ascii="Times New Roman" w:eastAsiaTheme="minorEastAsia" w:hAnsi="Times New Roman"/>
          <w:sz w:val="22"/>
          <w:szCs w:val="22"/>
          <w:lang w:val="fr-FR" w:eastAsia="zh-CN"/>
        </w:rPr>
        <w:t xml:space="preserve">use cases </w:t>
      </w:r>
      <w:r w:rsidR="007F42FB" w:rsidRPr="002D4DC6">
        <w:rPr>
          <w:rFonts w:ascii="Times New Roman" w:eastAsiaTheme="minorEastAsia" w:hAnsi="Times New Roman"/>
          <w:sz w:val="22"/>
          <w:szCs w:val="22"/>
          <w:lang w:val="fr-FR" w:eastAsia="zh-CN"/>
        </w:rPr>
        <w:t xml:space="preserve">and </w:t>
      </w:r>
      <w:r w:rsidR="00C5033E" w:rsidRPr="002D4DC6">
        <w:rPr>
          <w:rFonts w:ascii="Times New Roman" w:eastAsiaTheme="minorEastAsia" w:hAnsi="Times New Roman"/>
          <w:sz w:val="22"/>
          <w:szCs w:val="22"/>
          <w:lang w:val="fr-FR" w:eastAsia="zh-CN"/>
        </w:rPr>
        <w:t>different from aviation use cases</w:t>
      </w:r>
      <w:r w:rsidR="0031220A" w:rsidRPr="002D4DC6">
        <w:rPr>
          <w:rFonts w:ascii="Times New Roman" w:eastAsiaTheme="minorEastAsia" w:hAnsi="Times New Roman"/>
          <w:sz w:val="22"/>
          <w:szCs w:val="22"/>
          <w:lang w:val="fr-FR" w:eastAsia="zh-CN"/>
        </w:rPr>
        <w:t>.</w:t>
      </w:r>
      <w:r w:rsidR="004D018C" w:rsidRPr="002D4DC6">
        <w:rPr>
          <w:rFonts w:ascii="Times New Roman" w:eastAsiaTheme="minorEastAsia" w:hAnsi="Times New Roman"/>
          <w:sz w:val="22"/>
          <w:szCs w:val="22"/>
          <w:lang w:val="fr-FR" w:eastAsia="zh-CN"/>
        </w:rPr>
        <w:t xml:space="preserve"> In this </w:t>
      </w:r>
      <w:r w:rsidR="007F42FB" w:rsidRPr="002D4DC6">
        <w:rPr>
          <w:rFonts w:ascii="Times New Roman" w:eastAsiaTheme="minorEastAsia" w:hAnsi="Times New Roman"/>
          <w:sz w:val="22"/>
          <w:szCs w:val="22"/>
          <w:lang w:val="fr-FR" w:eastAsia="zh-CN"/>
        </w:rPr>
        <w:t>section</w:t>
      </w:r>
      <w:r w:rsidR="004D018C" w:rsidRPr="002D4DC6">
        <w:rPr>
          <w:rFonts w:ascii="Times New Roman" w:eastAsiaTheme="minorEastAsia" w:hAnsi="Times New Roman"/>
          <w:sz w:val="22"/>
          <w:szCs w:val="22"/>
          <w:lang w:val="fr-FR" w:eastAsia="zh-CN"/>
        </w:rPr>
        <w:t xml:space="preserve">, we </w:t>
      </w:r>
      <w:r w:rsidR="007F42FB" w:rsidRPr="002D4DC6">
        <w:rPr>
          <w:rFonts w:ascii="Times New Roman" w:eastAsiaTheme="minorEastAsia" w:hAnsi="Times New Roman"/>
          <w:sz w:val="22"/>
          <w:szCs w:val="22"/>
          <w:lang w:val="fr-FR" w:eastAsia="zh-CN"/>
        </w:rPr>
        <w:t>should identify which</w:t>
      </w:r>
      <w:r w:rsidR="004D018C" w:rsidRPr="002D4DC6">
        <w:rPr>
          <w:rFonts w:ascii="Times New Roman" w:eastAsiaTheme="minorEastAsia" w:hAnsi="Times New Roman"/>
          <w:sz w:val="22"/>
          <w:szCs w:val="22"/>
          <w:lang w:val="fr-FR" w:eastAsia="zh-CN"/>
        </w:rPr>
        <w:t xml:space="preserve"> use cases </w:t>
      </w:r>
      <w:r w:rsidR="007F42FB" w:rsidRPr="002D4DC6">
        <w:rPr>
          <w:rFonts w:ascii="Times New Roman" w:eastAsiaTheme="minorEastAsia" w:hAnsi="Times New Roman"/>
          <w:sz w:val="22"/>
          <w:szCs w:val="22"/>
          <w:lang w:val="fr-FR" w:eastAsia="zh-CN"/>
        </w:rPr>
        <w:t xml:space="preserve">in </w:t>
      </w:r>
      <w:r w:rsidR="00136670" w:rsidRPr="002D4DC6">
        <w:rPr>
          <w:rFonts w:ascii="Times New Roman" w:eastAsiaTheme="minorEastAsia" w:hAnsi="Times New Roman"/>
          <w:sz w:val="22"/>
          <w:szCs w:val="22"/>
          <w:lang w:val="fr-FR" w:eastAsia="zh-CN"/>
        </w:rPr>
        <w:t>NR</w:t>
      </w:r>
      <w:r w:rsidR="004D018C" w:rsidRPr="002D4DC6">
        <w:rPr>
          <w:rFonts w:ascii="Times New Roman" w:eastAsiaTheme="minorEastAsia" w:hAnsi="Times New Roman"/>
          <w:sz w:val="22"/>
          <w:szCs w:val="22"/>
          <w:lang w:val="fr-FR" w:eastAsia="zh-CN"/>
        </w:rPr>
        <w:t xml:space="preserve"> </w:t>
      </w:r>
      <w:r w:rsidR="007F42FB" w:rsidRPr="002D4DC6">
        <w:rPr>
          <w:rFonts w:ascii="Times New Roman" w:eastAsiaTheme="minorEastAsia" w:hAnsi="Times New Roman"/>
          <w:sz w:val="22"/>
          <w:szCs w:val="22"/>
          <w:lang w:val="fr-FR" w:eastAsia="zh-CN"/>
        </w:rPr>
        <w:t xml:space="preserve">is </w:t>
      </w:r>
      <w:r w:rsidR="008978C2" w:rsidRPr="002D4DC6">
        <w:rPr>
          <w:rFonts w:ascii="Times New Roman" w:eastAsiaTheme="minorEastAsia" w:hAnsi="Times New Roman"/>
          <w:sz w:val="22"/>
          <w:szCs w:val="22"/>
          <w:lang w:val="fr-FR" w:eastAsia="zh-CN"/>
        </w:rPr>
        <w:t xml:space="preserve">needed to introduce integrity </w:t>
      </w:r>
      <w:r w:rsidR="004D018C" w:rsidRPr="002D4DC6">
        <w:rPr>
          <w:rFonts w:ascii="Times New Roman" w:eastAsiaTheme="minorEastAsia" w:hAnsi="Times New Roman"/>
          <w:sz w:val="22"/>
          <w:szCs w:val="22"/>
          <w:lang w:val="fr-FR" w:eastAsia="zh-CN"/>
        </w:rPr>
        <w:t>and th</w:t>
      </w:r>
      <w:r w:rsidR="008978C2" w:rsidRPr="002D4DC6">
        <w:rPr>
          <w:rFonts w:ascii="Times New Roman" w:eastAsiaTheme="minorEastAsia" w:hAnsi="Times New Roman"/>
          <w:sz w:val="22"/>
          <w:szCs w:val="22"/>
          <w:lang w:val="fr-FR" w:eastAsia="zh-CN"/>
        </w:rPr>
        <w:t>ose</w:t>
      </w:r>
      <w:r w:rsidR="004D018C" w:rsidRPr="002D4DC6">
        <w:rPr>
          <w:rFonts w:ascii="Times New Roman" w:eastAsiaTheme="minorEastAsia" w:hAnsi="Times New Roman"/>
          <w:sz w:val="22"/>
          <w:szCs w:val="22"/>
          <w:lang w:val="fr-FR" w:eastAsia="zh-CN"/>
        </w:rPr>
        <w:t xml:space="preserve"> </w:t>
      </w:r>
      <w:r w:rsidR="007F42FB" w:rsidRPr="002D4DC6">
        <w:rPr>
          <w:rFonts w:ascii="Times New Roman" w:eastAsiaTheme="minorEastAsia" w:hAnsi="Times New Roman"/>
          <w:sz w:val="22"/>
          <w:szCs w:val="22"/>
          <w:lang w:val="fr-FR" w:eastAsia="zh-CN"/>
        </w:rPr>
        <w:t>KPI</w:t>
      </w:r>
      <w:r w:rsidR="00973986" w:rsidRPr="002D4DC6">
        <w:rPr>
          <w:rFonts w:ascii="Times New Roman" w:eastAsiaTheme="minorEastAsia" w:hAnsi="Times New Roman"/>
          <w:sz w:val="22"/>
          <w:szCs w:val="22"/>
          <w:lang w:val="fr-FR" w:eastAsia="zh-CN"/>
        </w:rPr>
        <w:t>s</w:t>
      </w:r>
      <w:r w:rsidR="008978C2" w:rsidRPr="002D4DC6">
        <w:rPr>
          <w:rFonts w:ascii="Times New Roman" w:eastAsiaTheme="minorEastAsia" w:hAnsi="Times New Roman"/>
          <w:sz w:val="22"/>
          <w:szCs w:val="22"/>
          <w:lang w:val="fr-FR" w:eastAsia="zh-CN"/>
        </w:rPr>
        <w:t>.</w:t>
      </w:r>
    </w:p>
    <w:p w14:paraId="5197FEE4" w14:textId="614962E6" w:rsidR="00106F7E" w:rsidRPr="002D4DC6" w:rsidRDefault="007F42FB" w:rsidP="00012D5A">
      <w:pPr>
        <w:spacing w:before="180"/>
        <w:rPr>
          <w:rFonts w:ascii="Times New Roman" w:eastAsiaTheme="minorEastAsia" w:hAnsi="Times New Roman"/>
          <w:sz w:val="22"/>
          <w:szCs w:val="22"/>
          <w:lang w:val="fr-FR" w:eastAsia="zh-CN"/>
        </w:rPr>
      </w:pPr>
      <w:r w:rsidRPr="002D4DC6">
        <w:rPr>
          <w:rFonts w:ascii="Times New Roman" w:eastAsiaTheme="minorEastAsia" w:hAnsi="Times New Roman"/>
          <w:sz w:val="22"/>
          <w:szCs w:val="22"/>
          <w:lang w:val="fr-FR" w:eastAsia="zh-CN"/>
        </w:rPr>
        <w:t>The u</w:t>
      </w:r>
      <w:r w:rsidR="00106F7E" w:rsidRPr="002D4DC6">
        <w:rPr>
          <w:rFonts w:ascii="Times New Roman" w:eastAsiaTheme="minorEastAsia" w:hAnsi="Times New Roman"/>
          <w:sz w:val="22"/>
          <w:szCs w:val="22"/>
          <w:lang w:val="fr-FR" w:eastAsia="zh-CN"/>
        </w:rPr>
        <w:t xml:space="preserve">se cases of positioning </w:t>
      </w:r>
      <w:r w:rsidR="008978C2" w:rsidRPr="002D4DC6">
        <w:rPr>
          <w:rFonts w:ascii="Times New Roman" w:eastAsiaTheme="minorEastAsia" w:hAnsi="Times New Roman"/>
          <w:sz w:val="22"/>
          <w:szCs w:val="22"/>
          <w:lang w:val="fr-FR" w:eastAsia="zh-CN"/>
        </w:rPr>
        <w:t xml:space="preserve">are </w:t>
      </w:r>
      <w:r w:rsidR="00106F7E" w:rsidRPr="002D4DC6">
        <w:rPr>
          <w:rFonts w:ascii="Times New Roman" w:eastAsiaTheme="minorEastAsia" w:hAnsi="Times New Roman"/>
          <w:sz w:val="22"/>
          <w:szCs w:val="22"/>
          <w:lang w:val="fr-FR" w:eastAsia="zh-CN"/>
        </w:rPr>
        <w:t>defined at TS22.872[2]</w:t>
      </w:r>
      <w:r w:rsidR="000B1FF1" w:rsidRPr="002D4DC6">
        <w:rPr>
          <w:rFonts w:ascii="Times New Roman" w:eastAsiaTheme="minorEastAsia" w:hAnsi="Times New Roman"/>
          <w:sz w:val="22"/>
          <w:szCs w:val="22"/>
          <w:vertAlign w:val="subscript"/>
          <w:lang w:val="fr-FR" w:eastAsia="zh-CN"/>
        </w:rPr>
        <w:t> </w:t>
      </w:r>
      <w:r w:rsidRPr="002D4DC6">
        <w:rPr>
          <w:rFonts w:ascii="Times New Roman" w:eastAsiaTheme="minorEastAsia" w:hAnsi="Times New Roman"/>
          <w:sz w:val="22"/>
          <w:szCs w:val="22"/>
          <w:lang w:val="fr-FR" w:eastAsia="zh-CN"/>
        </w:rPr>
        <w:t>as below</w:t>
      </w:r>
    </w:p>
    <w:p w14:paraId="392491DF" w14:textId="02D4416B" w:rsidR="006B2AB2" w:rsidRPr="00534E62" w:rsidRDefault="006B2AB2" w:rsidP="006B2AB2">
      <w:pPr>
        <w:keepNext/>
        <w:keepLines/>
        <w:spacing w:before="60" w:after="180"/>
        <w:jc w:val="center"/>
        <w:rPr>
          <w:rFonts w:ascii="Arial" w:eastAsia="等线" w:hAnsi="Arial" w:cs="Arial"/>
          <w:b/>
          <w:szCs w:val="20"/>
          <w:lang w:val="en-GB"/>
        </w:rPr>
      </w:pPr>
      <w:r w:rsidRPr="00534E62">
        <w:rPr>
          <w:rFonts w:ascii="Arial" w:eastAsia="等线" w:hAnsi="Arial" w:cs="Arial"/>
          <w:b/>
          <w:szCs w:val="20"/>
          <w:lang w:val="en-GB"/>
        </w:rPr>
        <w:t>Table 6.1-1 – Use cases synthesis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6B2AB2" w:rsidRPr="00534E62" w14:paraId="522792C5" w14:textId="77777777" w:rsidTr="009A2447">
        <w:trPr>
          <w:trHeight w:val="227"/>
        </w:trPr>
        <w:tc>
          <w:tcPr>
            <w:tcW w:w="2042" w:type="dxa"/>
            <w:gridSpan w:val="2"/>
            <w:vMerge w:val="restart"/>
            <w:shd w:val="clear" w:color="auto" w:fill="auto"/>
            <w:vAlign w:val="center"/>
          </w:tcPr>
          <w:p w14:paraId="4AFCEB2F"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Use cases</w:t>
            </w:r>
          </w:p>
        </w:tc>
        <w:tc>
          <w:tcPr>
            <w:tcW w:w="7815" w:type="dxa"/>
            <w:gridSpan w:val="8"/>
            <w:shd w:val="clear" w:color="auto" w:fill="auto"/>
            <w:vAlign w:val="center"/>
          </w:tcPr>
          <w:p w14:paraId="63D73560"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Potential requirements per use cases</w:t>
            </w:r>
          </w:p>
        </w:tc>
      </w:tr>
      <w:tr w:rsidR="006B2AB2" w:rsidRPr="00534E62" w14:paraId="082F42A0" w14:textId="77777777" w:rsidTr="009A2447">
        <w:trPr>
          <w:trHeight w:val="340"/>
        </w:trPr>
        <w:tc>
          <w:tcPr>
            <w:tcW w:w="2042" w:type="dxa"/>
            <w:gridSpan w:val="2"/>
            <w:vMerge/>
            <w:shd w:val="clear" w:color="auto" w:fill="auto"/>
            <w:vAlign w:val="center"/>
          </w:tcPr>
          <w:p w14:paraId="533662D0" w14:textId="77777777" w:rsidR="006B2AB2" w:rsidRPr="00534E62" w:rsidRDefault="006B2AB2" w:rsidP="006B2AB2">
            <w:pPr>
              <w:jc w:val="center"/>
              <w:rPr>
                <w:rFonts w:ascii="Arial" w:eastAsia="等线" w:hAnsi="Arial" w:cs="Arial"/>
                <w:b/>
                <w:sz w:val="14"/>
                <w:szCs w:val="14"/>
                <w:lang w:val="en-GB"/>
              </w:rPr>
            </w:pPr>
          </w:p>
        </w:tc>
        <w:tc>
          <w:tcPr>
            <w:tcW w:w="1984" w:type="dxa"/>
            <w:shd w:val="clear" w:color="auto" w:fill="auto"/>
            <w:vAlign w:val="center"/>
          </w:tcPr>
          <w:p w14:paraId="687997D5"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Environment of Use</w:t>
            </w:r>
          </w:p>
        </w:tc>
        <w:tc>
          <w:tcPr>
            <w:tcW w:w="1418" w:type="dxa"/>
            <w:shd w:val="clear" w:color="auto" w:fill="auto"/>
            <w:vAlign w:val="center"/>
          </w:tcPr>
          <w:p w14:paraId="1BC2B127"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Position Accuracy</w:t>
            </w:r>
          </w:p>
        </w:tc>
        <w:tc>
          <w:tcPr>
            <w:tcW w:w="709" w:type="dxa"/>
            <w:shd w:val="clear" w:color="auto" w:fill="auto"/>
            <w:vAlign w:val="center"/>
          </w:tcPr>
          <w:p w14:paraId="1712F8CA"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Velocity</w:t>
            </w:r>
          </w:p>
        </w:tc>
        <w:tc>
          <w:tcPr>
            <w:tcW w:w="567" w:type="dxa"/>
            <w:shd w:val="clear" w:color="auto" w:fill="auto"/>
            <w:vAlign w:val="center"/>
          </w:tcPr>
          <w:p w14:paraId="4DDF2C22"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Avail.</w:t>
            </w:r>
          </w:p>
        </w:tc>
        <w:tc>
          <w:tcPr>
            <w:tcW w:w="708" w:type="dxa"/>
            <w:shd w:val="clear" w:color="auto" w:fill="auto"/>
            <w:vAlign w:val="center"/>
          </w:tcPr>
          <w:p w14:paraId="05ACEA86"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Update rate or interval</w:t>
            </w:r>
          </w:p>
        </w:tc>
        <w:tc>
          <w:tcPr>
            <w:tcW w:w="851" w:type="dxa"/>
            <w:shd w:val="clear" w:color="auto" w:fill="auto"/>
            <w:vAlign w:val="center"/>
          </w:tcPr>
          <w:p w14:paraId="55ADC5CF" w14:textId="4CAF8251" w:rsidR="006B2AB2" w:rsidRPr="00534E62" w:rsidRDefault="006B2AB2" w:rsidP="006B2AB2">
            <w:pPr>
              <w:jc w:val="center"/>
              <w:rPr>
                <w:rFonts w:ascii="Arial" w:eastAsia="等线" w:hAnsi="Arial" w:cs="Arial"/>
                <w:b/>
                <w:sz w:val="14"/>
                <w:szCs w:val="14"/>
                <w:lang w:val="en-GB"/>
              </w:rPr>
            </w:pPr>
            <w:proofErr w:type="gramStart"/>
            <w:r w:rsidRPr="00534E62">
              <w:rPr>
                <w:rFonts w:ascii="Arial" w:eastAsia="等线" w:hAnsi="Arial" w:cs="Arial"/>
                <w:b/>
                <w:sz w:val="14"/>
                <w:szCs w:val="14"/>
                <w:lang w:val="en-GB"/>
              </w:rPr>
              <w:t>TTFF</w:t>
            </w:r>
            <w:r w:rsidR="00A30DED">
              <w:rPr>
                <w:rFonts w:ascii="Arial" w:eastAsia="等线" w:hAnsi="Arial" w:cs="Arial"/>
                <w:b/>
                <w:sz w:val="14"/>
                <w:szCs w:val="14"/>
                <w:lang w:val="en-GB"/>
              </w:rPr>
              <w:t>(</w:t>
            </w:r>
            <w:proofErr w:type="gramEnd"/>
            <w:r w:rsidR="00A30DED" w:rsidRPr="00A30DED">
              <w:rPr>
                <w:rFonts w:ascii="Arial" w:eastAsia="等线" w:hAnsi="Arial" w:cs="Arial"/>
                <w:b/>
                <w:sz w:val="14"/>
                <w:szCs w:val="14"/>
                <w:lang w:val="en-GB"/>
              </w:rPr>
              <w:t>Time to First Fix</w:t>
            </w:r>
            <w:r w:rsidR="00A30DED">
              <w:rPr>
                <w:rFonts w:ascii="Arial" w:eastAsia="等线" w:hAnsi="Arial" w:cs="Arial"/>
                <w:b/>
                <w:sz w:val="14"/>
                <w:szCs w:val="14"/>
                <w:lang w:val="en-GB"/>
              </w:rPr>
              <w:t>)</w:t>
            </w:r>
          </w:p>
        </w:tc>
        <w:tc>
          <w:tcPr>
            <w:tcW w:w="709" w:type="dxa"/>
            <w:shd w:val="clear" w:color="auto" w:fill="auto"/>
            <w:vAlign w:val="center"/>
          </w:tcPr>
          <w:p w14:paraId="068A79B5"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Latency</w:t>
            </w:r>
          </w:p>
        </w:tc>
        <w:tc>
          <w:tcPr>
            <w:tcW w:w="869" w:type="dxa"/>
            <w:shd w:val="clear" w:color="auto" w:fill="auto"/>
            <w:vAlign w:val="center"/>
          </w:tcPr>
          <w:p w14:paraId="096BD0A0" w14:textId="77777777" w:rsidR="006B2AB2" w:rsidRPr="00534E62" w:rsidRDefault="006B2AB2" w:rsidP="006B2AB2">
            <w:pPr>
              <w:jc w:val="center"/>
              <w:rPr>
                <w:rFonts w:ascii="Arial" w:eastAsia="等线" w:hAnsi="Arial" w:cs="Arial"/>
                <w:b/>
                <w:sz w:val="14"/>
                <w:szCs w:val="14"/>
                <w:lang w:val="en-GB"/>
              </w:rPr>
            </w:pPr>
            <w:r w:rsidRPr="00534E62">
              <w:rPr>
                <w:rFonts w:ascii="Arial" w:eastAsia="等线" w:hAnsi="Arial" w:cs="Arial"/>
                <w:b/>
                <w:sz w:val="14"/>
                <w:szCs w:val="14"/>
                <w:lang w:val="en-GB"/>
              </w:rPr>
              <w:t>Other KPI</w:t>
            </w:r>
          </w:p>
        </w:tc>
      </w:tr>
      <w:tr w:rsidR="006B2AB2" w:rsidRPr="00534E62" w14:paraId="16F4C39B" w14:textId="77777777" w:rsidTr="009A2447">
        <w:trPr>
          <w:trHeight w:val="340"/>
        </w:trPr>
        <w:tc>
          <w:tcPr>
            <w:tcW w:w="483" w:type="dxa"/>
            <w:vMerge w:val="restart"/>
            <w:shd w:val="clear" w:color="auto" w:fill="auto"/>
            <w:vAlign w:val="center"/>
          </w:tcPr>
          <w:p w14:paraId="181BA5F5"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5.2.1</w:t>
            </w:r>
          </w:p>
        </w:tc>
        <w:tc>
          <w:tcPr>
            <w:tcW w:w="1559" w:type="dxa"/>
            <w:vMerge w:val="restart"/>
            <w:shd w:val="clear" w:color="auto" w:fill="auto"/>
            <w:vAlign w:val="center"/>
          </w:tcPr>
          <w:p w14:paraId="77BA5376"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14:paraId="4220BD32"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w:t>
            </w:r>
          </w:p>
        </w:tc>
        <w:tc>
          <w:tcPr>
            <w:tcW w:w="1418" w:type="dxa"/>
            <w:tcBorders>
              <w:top w:val="single" w:sz="8" w:space="0" w:color="auto"/>
              <w:left w:val="nil"/>
              <w:bottom w:val="single" w:sz="4" w:space="0" w:color="auto"/>
              <w:right w:val="single" w:sz="4" w:space="0" w:color="auto"/>
            </w:tcBorders>
            <w:shd w:val="clear" w:color="auto" w:fill="auto"/>
            <w:vAlign w:val="center"/>
          </w:tcPr>
          <w:p w14:paraId="7D06ED38"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2m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14:paraId="0DC7772E" w14:textId="77777777" w:rsidR="006B2AB2" w:rsidRPr="00534E62" w:rsidRDefault="006B2AB2" w:rsidP="006B2AB2">
            <w:pPr>
              <w:jc w:val="center"/>
              <w:rPr>
                <w:rFonts w:ascii="Arial" w:eastAsia="等线" w:hAnsi="Arial" w:cs="Arial"/>
                <w:sz w:val="14"/>
                <w:szCs w:val="14"/>
                <w:lang w:val="en-GB"/>
              </w:rPr>
            </w:pPr>
          </w:p>
        </w:tc>
        <w:tc>
          <w:tcPr>
            <w:tcW w:w="567" w:type="dxa"/>
            <w:tcBorders>
              <w:top w:val="single" w:sz="8" w:space="0" w:color="auto"/>
              <w:left w:val="nil"/>
              <w:bottom w:val="single" w:sz="4" w:space="0" w:color="auto"/>
              <w:right w:val="single" w:sz="4" w:space="0" w:color="auto"/>
            </w:tcBorders>
            <w:shd w:val="clear" w:color="auto" w:fill="auto"/>
            <w:vAlign w:val="center"/>
          </w:tcPr>
          <w:p w14:paraId="3833E0AD"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14:paraId="393F12D5" w14:textId="77777777" w:rsidR="006B2AB2" w:rsidRPr="00534E62" w:rsidRDefault="006B2AB2" w:rsidP="006B2AB2">
            <w:pPr>
              <w:jc w:val="center"/>
              <w:rPr>
                <w:rFonts w:ascii="Arial" w:eastAsia="等线" w:hAnsi="Arial" w:cs="Arial"/>
                <w:sz w:val="14"/>
                <w:szCs w:val="14"/>
                <w:lang w:val="en-GB"/>
              </w:rPr>
            </w:pPr>
          </w:p>
        </w:tc>
        <w:tc>
          <w:tcPr>
            <w:tcW w:w="851" w:type="dxa"/>
            <w:tcBorders>
              <w:top w:val="single" w:sz="8" w:space="0" w:color="auto"/>
              <w:left w:val="nil"/>
              <w:bottom w:val="single" w:sz="4" w:space="0" w:color="auto"/>
              <w:right w:val="single" w:sz="4" w:space="0" w:color="auto"/>
            </w:tcBorders>
            <w:shd w:val="clear" w:color="auto" w:fill="auto"/>
            <w:vAlign w:val="center"/>
          </w:tcPr>
          <w:p w14:paraId="43C241E1"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single" w:sz="8" w:space="0" w:color="auto"/>
              <w:left w:val="nil"/>
              <w:bottom w:val="single" w:sz="4" w:space="0" w:color="auto"/>
              <w:right w:val="single" w:sz="4" w:space="0" w:color="auto"/>
            </w:tcBorders>
            <w:shd w:val="clear" w:color="auto" w:fill="auto"/>
            <w:vAlign w:val="center"/>
          </w:tcPr>
          <w:p w14:paraId="0E66400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w:t>
            </w:r>
          </w:p>
        </w:tc>
        <w:tc>
          <w:tcPr>
            <w:tcW w:w="869" w:type="dxa"/>
            <w:tcBorders>
              <w:top w:val="single" w:sz="8" w:space="0" w:color="auto"/>
              <w:left w:val="nil"/>
              <w:bottom w:val="single" w:sz="4" w:space="0" w:color="auto"/>
              <w:right w:val="single" w:sz="8" w:space="0" w:color="auto"/>
            </w:tcBorders>
            <w:shd w:val="clear" w:color="auto" w:fill="auto"/>
            <w:vAlign w:val="center"/>
          </w:tcPr>
          <w:p w14:paraId="03B3774F" w14:textId="77777777" w:rsidR="006B2AB2" w:rsidRPr="00534E62" w:rsidRDefault="006B2AB2" w:rsidP="006B2AB2">
            <w:pPr>
              <w:jc w:val="center"/>
              <w:rPr>
                <w:rFonts w:ascii="Arial" w:eastAsia="等线" w:hAnsi="Arial" w:cs="Arial"/>
                <w:sz w:val="14"/>
                <w:szCs w:val="14"/>
                <w:lang w:val="en-GB"/>
              </w:rPr>
            </w:pPr>
          </w:p>
        </w:tc>
      </w:tr>
      <w:tr w:rsidR="006B2AB2" w:rsidRPr="00534E62" w14:paraId="1B943E66" w14:textId="77777777" w:rsidTr="009A2447">
        <w:trPr>
          <w:trHeight w:val="340"/>
        </w:trPr>
        <w:tc>
          <w:tcPr>
            <w:tcW w:w="483" w:type="dxa"/>
            <w:vMerge/>
            <w:shd w:val="clear" w:color="auto" w:fill="auto"/>
            <w:vAlign w:val="center"/>
          </w:tcPr>
          <w:p w14:paraId="4700C3BC" w14:textId="77777777" w:rsidR="006B2AB2" w:rsidRPr="00534E62" w:rsidRDefault="006B2AB2" w:rsidP="006B2AB2">
            <w:pPr>
              <w:jc w:val="center"/>
              <w:rPr>
                <w:rFonts w:ascii="Arial" w:eastAsia="等线" w:hAnsi="Arial" w:cs="Arial"/>
                <w:sz w:val="14"/>
                <w:szCs w:val="14"/>
                <w:lang w:val="en-GB"/>
              </w:rPr>
            </w:pPr>
          </w:p>
        </w:tc>
        <w:tc>
          <w:tcPr>
            <w:tcW w:w="1559" w:type="dxa"/>
            <w:vMerge/>
            <w:shd w:val="clear" w:color="auto" w:fill="auto"/>
            <w:vAlign w:val="center"/>
          </w:tcPr>
          <w:p w14:paraId="0361E682" w14:textId="77777777" w:rsidR="006B2AB2" w:rsidRPr="00534E62" w:rsidRDefault="006B2AB2" w:rsidP="006B2AB2">
            <w:pPr>
              <w:jc w:val="center"/>
              <w:rPr>
                <w:rFonts w:ascii="Arial" w:eastAsia="等线" w:hAnsi="Arial" w:cs="Arial"/>
                <w:sz w:val="14"/>
                <w:szCs w:val="14"/>
                <w:lang w:val="en-GB"/>
              </w:rPr>
            </w:pPr>
          </w:p>
        </w:tc>
        <w:tc>
          <w:tcPr>
            <w:tcW w:w="1984" w:type="dxa"/>
            <w:tcBorders>
              <w:top w:val="nil"/>
              <w:left w:val="nil"/>
              <w:bottom w:val="single" w:sz="4" w:space="0" w:color="auto"/>
              <w:right w:val="single" w:sz="4" w:space="0" w:color="auto"/>
            </w:tcBorders>
            <w:shd w:val="clear" w:color="auto" w:fill="auto"/>
            <w:vAlign w:val="center"/>
          </w:tcPr>
          <w:p w14:paraId="5DD4A938"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Enhanced positioning area - Outdoor</w:t>
            </w:r>
          </w:p>
        </w:tc>
        <w:tc>
          <w:tcPr>
            <w:tcW w:w="1418" w:type="dxa"/>
            <w:tcBorders>
              <w:top w:val="nil"/>
              <w:left w:val="nil"/>
              <w:bottom w:val="single" w:sz="4" w:space="0" w:color="auto"/>
              <w:right w:val="single" w:sz="4" w:space="0" w:color="auto"/>
            </w:tcBorders>
            <w:shd w:val="clear" w:color="auto" w:fill="auto"/>
            <w:vAlign w:val="center"/>
          </w:tcPr>
          <w:p w14:paraId="426CB8B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0.2m Horizontal</w:t>
            </w:r>
          </w:p>
        </w:tc>
        <w:tc>
          <w:tcPr>
            <w:tcW w:w="709" w:type="dxa"/>
            <w:tcBorders>
              <w:top w:val="nil"/>
              <w:left w:val="nil"/>
              <w:bottom w:val="single" w:sz="4" w:space="0" w:color="auto"/>
              <w:right w:val="single" w:sz="4" w:space="0" w:color="auto"/>
            </w:tcBorders>
            <w:shd w:val="clear" w:color="auto" w:fill="auto"/>
            <w:vAlign w:val="center"/>
          </w:tcPr>
          <w:p w14:paraId="5FF60EA1"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7D9C1665"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68140DB6"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645EE40B"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275F6D8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w:t>
            </w:r>
          </w:p>
        </w:tc>
        <w:tc>
          <w:tcPr>
            <w:tcW w:w="869" w:type="dxa"/>
            <w:tcBorders>
              <w:top w:val="nil"/>
              <w:left w:val="nil"/>
              <w:bottom w:val="single" w:sz="4" w:space="0" w:color="auto"/>
              <w:right w:val="single" w:sz="8" w:space="0" w:color="auto"/>
            </w:tcBorders>
            <w:shd w:val="clear" w:color="auto" w:fill="auto"/>
            <w:vAlign w:val="center"/>
          </w:tcPr>
          <w:p w14:paraId="12F9FE0F" w14:textId="77777777" w:rsidR="006B2AB2" w:rsidRPr="00534E62" w:rsidRDefault="006B2AB2" w:rsidP="006B2AB2">
            <w:pPr>
              <w:jc w:val="center"/>
              <w:rPr>
                <w:rFonts w:ascii="Arial" w:eastAsia="等线" w:hAnsi="Arial" w:cs="Arial"/>
                <w:sz w:val="14"/>
                <w:szCs w:val="14"/>
                <w:lang w:val="en-GB"/>
              </w:rPr>
            </w:pPr>
          </w:p>
        </w:tc>
      </w:tr>
      <w:tr w:rsidR="006B2AB2" w:rsidRPr="00534E62" w14:paraId="09D9CE6C" w14:textId="77777777" w:rsidTr="009A2447">
        <w:trPr>
          <w:trHeight w:val="340"/>
        </w:trPr>
        <w:tc>
          <w:tcPr>
            <w:tcW w:w="483" w:type="dxa"/>
            <w:shd w:val="clear" w:color="auto" w:fill="auto"/>
            <w:vAlign w:val="center"/>
          </w:tcPr>
          <w:p w14:paraId="212A8455"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5.2.2</w:t>
            </w:r>
          </w:p>
        </w:tc>
        <w:tc>
          <w:tcPr>
            <w:tcW w:w="1559" w:type="dxa"/>
            <w:shd w:val="clear" w:color="auto" w:fill="auto"/>
            <w:vAlign w:val="center"/>
          </w:tcPr>
          <w:p w14:paraId="772369F9"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Augmented Reality</w:t>
            </w:r>
          </w:p>
        </w:tc>
        <w:tc>
          <w:tcPr>
            <w:tcW w:w="1984" w:type="dxa"/>
            <w:tcBorders>
              <w:top w:val="nil"/>
              <w:left w:val="nil"/>
              <w:bottom w:val="single" w:sz="4" w:space="0" w:color="auto"/>
              <w:right w:val="single" w:sz="4" w:space="0" w:color="auto"/>
            </w:tcBorders>
            <w:shd w:val="clear" w:color="auto" w:fill="auto"/>
            <w:vAlign w:val="center"/>
          </w:tcPr>
          <w:p w14:paraId="24A55F08"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Outdoor - 5G positioning service area</w:t>
            </w:r>
          </w:p>
        </w:tc>
        <w:tc>
          <w:tcPr>
            <w:tcW w:w="1418" w:type="dxa"/>
            <w:tcBorders>
              <w:top w:val="nil"/>
              <w:left w:val="nil"/>
              <w:bottom w:val="single" w:sz="4" w:space="0" w:color="auto"/>
              <w:right w:val="single" w:sz="4" w:space="0" w:color="auto"/>
            </w:tcBorders>
            <w:shd w:val="clear" w:color="auto" w:fill="auto"/>
            <w:vAlign w:val="center"/>
          </w:tcPr>
          <w:p w14:paraId="773B8D32" w14:textId="77777777" w:rsidR="006B2AB2" w:rsidRPr="00534E62" w:rsidRDefault="006B2AB2" w:rsidP="006B2AB2">
            <w:pPr>
              <w:jc w:val="center"/>
              <w:rPr>
                <w:rFonts w:ascii="Arial" w:eastAsia="等线" w:hAnsi="Arial" w:cs="Arial"/>
                <w:color w:val="000000"/>
                <w:sz w:val="14"/>
                <w:szCs w:val="14"/>
                <w:lang w:val="en-GB"/>
              </w:rPr>
            </w:pPr>
            <w:r w:rsidRPr="00534E62">
              <w:rPr>
                <w:rFonts w:ascii="Arial" w:eastAsia="等线" w:hAnsi="Arial" w:cs="Arial"/>
                <w:color w:val="000000"/>
                <w:sz w:val="14"/>
                <w:szCs w:val="14"/>
                <w:lang w:val="en-GB"/>
              </w:rPr>
              <w:t>1-3m Horizontal</w:t>
            </w:r>
          </w:p>
          <w:p w14:paraId="42A4A875"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0.1-3m Vertical</w:t>
            </w:r>
          </w:p>
        </w:tc>
        <w:tc>
          <w:tcPr>
            <w:tcW w:w="709" w:type="dxa"/>
            <w:tcBorders>
              <w:top w:val="nil"/>
              <w:left w:val="nil"/>
              <w:bottom w:val="single" w:sz="4" w:space="0" w:color="auto"/>
              <w:right w:val="single" w:sz="4" w:space="0" w:color="auto"/>
            </w:tcBorders>
            <w:shd w:val="clear" w:color="auto" w:fill="auto"/>
            <w:vAlign w:val="center"/>
          </w:tcPr>
          <w:p w14:paraId="41DF5C8E"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2 m/s</w:t>
            </w:r>
            <w:r w:rsidRPr="00534E62">
              <w:rPr>
                <w:rFonts w:ascii="Arial" w:eastAsia="等线" w:hAnsi="Arial" w:cs="Arial"/>
                <w:color w:val="000000"/>
                <w:sz w:val="14"/>
                <w:szCs w:val="14"/>
                <w:lang w:val="en-GB"/>
              </w:rPr>
              <w:br/>
              <w:t xml:space="preserve"> 10deg.</w:t>
            </w:r>
          </w:p>
        </w:tc>
        <w:tc>
          <w:tcPr>
            <w:tcW w:w="567" w:type="dxa"/>
            <w:tcBorders>
              <w:top w:val="nil"/>
              <w:left w:val="nil"/>
              <w:bottom w:val="single" w:sz="4" w:space="0" w:color="auto"/>
              <w:right w:val="single" w:sz="4" w:space="0" w:color="auto"/>
            </w:tcBorders>
            <w:shd w:val="clear" w:color="auto" w:fill="auto"/>
            <w:vAlign w:val="center"/>
          </w:tcPr>
          <w:p w14:paraId="30EE9B7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80 %</w:t>
            </w:r>
          </w:p>
        </w:tc>
        <w:tc>
          <w:tcPr>
            <w:tcW w:w="708" w:type="dxa"/>
            <w:tcBorders>
              <w:top w:val="nil"/>
              <w:left w:val="nil"/>
              <w:bottom w:val="single" w:sz="4" w:space="0" w:color="auto"/>
              <w:right w:val="single" w:sz="4" w:space="0" w:color="auto"/>
            </w:tcBorders>
            <w:shd w:val="clear" w:color="auto" w:fill="auto"/>
            <w:vAlign w:val="center"/>
          </w:tcPr>
          <w:p w14:paraId="4CCDE816"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1 - 10 Hz</w:t>
            </w:r>
          </w:p>
        </w:tc>
        <w:tc>
          <w:tcPr>
            <w:tcW w:w="851" w:type="dxa"/>
            <w:tcBorders>
              <w:top w:val="nil"/>
              <w:left w:val="nil"/>
              <w:bottom w:val="single" w:sz="4" w:space="0" w:color="auto"/>
              <w:right w:val="single" w:sz="4" w:space="0" w:color="auto"/>
            </w:tcBorders>
            <w:shd w:val="clear" w:color="auto" w:fill="auto"/>
            <w:vAlign w:val="center"/>
          </w:tcPr>
          <w:p w14:paraId="124D6A03"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3EE8BCA6"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w:t>
            </w:r>
          </w:p>
        </w:tc>
        <w:tc>
          <w:tcPr>
            <w:tcW w:w="869" w:type="dxa"/>
            <w:tcBorders>
              <w:top w:val="nil"/>
              <w:left w:val="nil"/>
              <w:bottom w:val="single" w:sz="4" w:space="0" w:color="auto"/>
              <w:right w:val="single" w:sz="8" w:space="0" w:color="auto"/>
            </w:tcBorders>
            <w:shd w:val="clear" w:color="auto" w:fill="auto"/>
            <w:vAlign w:val="center"/>
          </w:tcPr>
          <w:p w14:paraId="0199F1B1" w14:textId="77777777" w:rsidR="006B2AB2" w:rsidRPr="00534E62" w:rsidRDefault="006B2AB2" w:rsidP="006B2AB2">
            <w:pPr>
              <w:jc w:val="center"/>
              <w:rPr>
                <w:rFonts w:ascii="Arial" w:eastAsia="等线" w:hAnsi="Arial" w:cs="Arial"/>
                <w:sz w:val="12"/>
                <w:szCs w:val="14"/>
                <w:lang w:val="en-GB"/>
              </w:rPr>
            </w:pPr>
            <w:r w:rsidRPr="00534E62">
              <w:rPr>
                <w:rFonts w:ascii="Arial" w:eastAsia="等线" w:hAnsi="Arial" w:cs="Arial"/>
                <w:color w:val="000000"/>
                <w:sz w:val="12"/>
                <w:szCs w:val="14"/>
                <w:lang w:val="en-GB"/>
              </w:rPr>
              <w:t>Low Energy</w:t>
            </w:r>
          </w:p>
        </w:tc>
      </w:tr>
      <w:tr w:rsidR="006B2AB2" w:rsidRPr="00534E62" w14:paraId="5C58BD41" w14:textId="77777777" w:rsidTr="009A2447">
        <w:trPr>
          <w:trHeight w:val="454"/>
        </w:trPr>
        <w:tc>
          <w:tcPr>
            <w:tcW w:w="483" w:type="dxa"/>
            <w:vMerge w:val="restart"/>
            <w:shd w:val="clear" w:color="auto" w:fill="auto"/>
            <w:vAlign w:val="center"/>
          </w:tcPr>
          <w:p w14:paraId="03D0C4C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5.2.3</w:t>
            </w:r>
          </w:p>
        </w:tc>
        <w:tc>
          <w:tcPr>
            <w:tcW w:w="1559" w:type="dxa"/>
            <w:vMerge w:val="restart"/>
            <w:shd w:val="clear" w:color="auto" w:fill="auto"/>
            <w:vAlign w:val="center"/>
          </w:tcPr>
          <w:p w14:paraId="7B19C67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Wearables</w:t>
            </w:r>
          </w:p>
        </w:tc>
        <w:tc>
          <w:tcPr>
            <w:tcW w:w="1984" w:type="dxa"/>
            <w:tcBorders>
              <w:top w:val="nil"/>
              <w:left w:val="nil"/>
              <w:bottom w:val="single" w:sz="4" w:space="0" w:color="auto"/>
              <w:right w:val="single" w:sz="4" w:space="0" w:color="auto"/>
            </w:tcBorders>
            <w:shd w:val="clear" w:color="auto" w:fill="auto"/>
            <w:vAlign w:val="center"/>
          </w:tcPr>
          <w:p w14:paraId="26DFC652"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71C7F60D" w14:textId="77777777" w:rsidR="006B2AB2" w:rsidRPr="00534E62" w:rsidRDefault="006B2AB2" w:rsidP="006B2AB2">
            <w:pPr>
              <w:jc w:val="center"/>
              <w:rPr>
                <w:rFonts w:ascii="Arial" w:eastAsia="等线" w:hAnsi="Arial" w:cs="Arial"/>
                <w:color w:val="000000"/>
                <w:sz w:val="14"/>
                <w:szCs w:val="14"/>
                <w:lang w:val="en-GB"/>
              </w:rPr>
            </w:pPr>
            <w:r w:rsidRPr="00534E62">
              <w:rPr>
                <w:rFonts w:ascii="Arial" w:eastAsia="等线" w:hAnsi="Arial" w:cs="Arial"/>
                <w:color w:val="000000"/>
                <w:sz w:val="14"/>
                <w:szCs w:val="14"/>
                <w:lang w:val="en-GB"/>
              </w:rPr>
              <w:t>2m Horizontal</w:t>
            </w:r>
          </w:p>
          <w:p w14:paraId="1F374EC1"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1-3m Vertical</w:t>
            </w:r>
          </w:p>
        </w:tc>
        <w:tc>
          <w:tcPr>
            <w:tcW w:w="709" w:type="dxa"/>
            <w:tcBorders>
              <w:top w:val="nil"/>
              <w:left w:val="nil"/>
              <w:bottom w:val="single" w:sz="4" w:space="0" w:color="auto"/>
              <w:right w:val="single" w:sz="4" w:space="0" w:color="auto"/>
            </w:tcBorders>
            <w:shd w:val="clear" w:color="auto" w:fill="auto"/>
            <w:vAlign w:val="center"/>
          </w:tcPr>
          <w:p w14:paraId="27D509AC"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32E0D0DE"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90 %</w:t>
            </w:r>
          </w:p>
        </w:tc>
        <w:tc>
          <w:tcPr>
            <w:tcW w:w="708" w:type="dxa"/>
            <w:tcBorders>
              <w:top w:val="nil"/>
              <w:left w:val="nil"/>
              <w:bottom w:val="single" w:sz="4" w:space="0" w:color="auto"/>
              <w:right w:val="single" w:sz="4" w:space="0" w:color="auto"/>
            </w:tcBorders>
            <w:shd w:val="clear" w:color="auto" w:fill="auto"/>
            <w:vAlign w:val="center"/>
          </w:tcPr>
          <w:p w14:paraId="75B9B621"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30s - 300s</w:t>
            </w:r>
          </w:p>
        </w:tc>
        <w:tc>
          <w:tcPr>
            <w:tcW w:w="851" w:type="dxa"/>
            <w:tcBorders>
              <w:top w:val="nil"/>
              <w:left w:val="nil"/>
              <w:bottom w:val="single" w:sz="4" w:space="0" w:color="auto"/>
              <w:right w:val="single" w:sz="4" w:space="0" w:color="auto"/>
            </w:tcBorders>
            <w:shd w:val="clear" w:color="auto" w:fill="auto"/>
            <w:vAlign w:val="center"/>
          </w:tcPr>
          <w:p w14:paraId="708CF5E3"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6AC206DD" w14:textId="77777777" w:rsidR="006B2AB2" w:rsidRPr="00534E62" w:rsidRDefault="006B2AB2" w:rsidP="006B2AB2">
            <w:pPr>
              <w:jc w:val="center"/>
              <w:rPr>
                <w:rFonts w:ascii="Arial" w:eastAsia="等线" w:hAnsi="Arial" w:cs="Arial"/>
                <w:sz w:val="14"/>
                <w:szCs w:val="14"/>
                <w:lang w:val="en-GB"/>
              </w:rPr>
            </w:pPr>
          </w:p>
        </w:tc>
        <w:tc>
          <w:tcPr>
            <w:tcW w:w="869" w:type="dxa"/>
            <w:tcBorders>
              <w:top w:val="nil"/>
              <w:left w:val="nil"/>
              <w:bottom w:val="single" w:sz="4" w:space="0" w:color="auto"/>
              <w:right w:val="single" w:sz="8" w:space="0" w:color="auto"/>
            </w:tcBorders>
            <w:shd w:val="clear" w:color="auto" w:fill="auto"/>
            <w:vAlign w:val="center"/>
          </w:tcPr>
          <w:p w14:paraId="308E40CD" w14:textId="77777777" w:rsidR="006B2AB2" w:rsidRPr="00534E62" w:rsidRDefault="006B2AB2" w:rsidP="006B2AB2">
            <w:pPr>
              <w:jc w:val="center"/>
              <w:rPr>
                <w:rFonts w:ascii="Arial" w:eastAsia="等线" w:hAnsi="Arial" w:cs="Arial"/>
                <w:sz w:val="12"/>
                <w:szCs w:val="14"/>
                <w:lang w:val="en-GB"/>
              </w:rPr>
            </w:pPr>
            <w:r w:rsidRPr="00534E62">
              <w:rPr>
                <w:rFonts w:ascii="Arial" w:eastAsia="等线" w:hAnsi="Arial" w:cs="Arial"/>
                <w:color w:val="000000"/>
                <w:sz w:val="12"/>
                <w:szCs w:val="14"/>
                <w:lang w:val="en-GB"/>
              </w:rPr>
              <w:t>Power saving mode</w:t>
            </w:r>
          </w:p>
        </w:tc>
      </w:tr>
      <w:tr w:rsidR="006B2AB2" w:rsidRPr="00534E62" w14:paraId="546DFF75" w14:textId="77777777" w:rsidTr="009A2447">
        <w:trPr>
          <w:trHeight w:val="454"/>
        </w:trPr>
        <w:tc>
          <w:tcPr>
            <w:tcW w:w="483" w:type="dxa"/>
            <w:vMerge/>
            <w:shd w:val="clear" w:color="auto" w:fill="auto"/>
            <w:vAlign w:val="center"/>
          </w:tcPr>
          <w:p w14:paraId="53615D13" w14:textId="77777777" w:rsidR="006B2AB2" w:rsidRPr="00534E62" w:rsidRDefault="006B2AB2" w:rsidP="006B2AB2">
            <w:pPr>
              <w:jc w:val="center"/>
              <w:rPr>
                <w:rFonts w:ascii="Arial" w:eastAsia="等线" w:hAnsi="Arial" w:cs="Arial"/>
                <w:sz w:val="14"/>
                <w:szCs w:val="14"/>
                <w:lang w:val="en-GB"/>
              </w:rPr>
            </w:pPr>
          </w:p>
        </w:tc>
        <w:tc>
          <w:tcPr>
            <w:tcW w:w="1559" w:type="dxa"/>
            <w:vMerge/>
            <w:shd w:val="clear" w:color="auto" w:fill="auto"/>
            <w:vAlign w:val="center"/>
          </w:tcPr>
          <w:p w14:paraId="593C8269" w14:textId="77777777" w:rsidR="006B2AB2" w:rsidRPr="00534E62" w:rsidRDefault="006B2AB2" w:rsidP="006B2AB2">
            <w:pPr>
              <w:jc w:val="center"/>
              <w:rPr>
                <w:rFonts w:ascii="Arial" w:eastAsia="等线" w:hAnsi="Arial" w:cs="Arial"/>
                <w:sz w:val="14"/>
                <w:szCs w:val="14"/>
                <w:lang w:val="en-GB"/>
              </w:rPr>
            </w:pPr>
          </w:p>
        </w:tc>
        <w:tc>
          <w:tcPr>
            <w:tcW w:w="1984" w:type="dxa"/>
            <w:tcBorders>
              <w:top w:val="nil"/>
              <w:left w:val="nil"/>
              <w:bottom w:val="single" w:sz="4" w:space="0" w:color="auto"/>
              <w:right w:val="single" w:sz="4" w:space="0" w:color="auto"/>
            </w:tcBorders>
            <w:shd w:val="clear" w:color="auto" w:fill="auto"/>
            <w:vAlign w:val="center"/>
          </w:tcPr>
          <w:p w14:paraId="0163CE3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6CE9CB52" w14:textId="77777777" w:rsidR="006B2AB2" w:rsidRPr="00534E62" w:rsidRDefault="006B2AB2" w:rsidP="006B2AB2">
            <w:pPr>
              <w:jc w:val="center"/>
              <w:rPr>
                <w:rFonts w:ascii="Arial" w:eastAsia="等线" w:hAnsi="Arial" w:cs="Arial"/>
                <w:color w:val="000000"/>
                <w:sz w:val="14"/>
                <w:szCs w:val="14"/>
                <w:lang w:val="en-GB"/>
              </w:rPr>
            </w:pPr>
            <w:r w:rsidRPr="00534E62">
              <w:rPr>
                <w:rFonts w:ascii="Arial" w:eastAsia="等线" w:hAnsi="Arial" w:cs="Arial"/>
                <w:color w:val="000000"/>
                <w:sz w:val="14"/>
                <w:szCs w:val="14"/>
                <w:lang w:val="en-GB"/>
              </w:rPr>
              <w:t>2m Horizontal</w:t>
            </w:r>
          </w:p>
          <w:p w14:paraId="6029F85B"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1-3m Vertical</w:t>
            </w:r>
          </w:p>
        </w:tc>
        <w:tc>
          <w:tcPr>
            <w:tcW w:w="709" w:type="dxa"/>
            <w:tcBorders>
              <w:top w:val="nil"/>
              <w:left w:val="nil"/>
              <w:bottom w:val="single" w:sz="4" w:space="0" w:color="auto"/>
              <w:right w:val="single" w:sz="4" w:space="0" w:color="auto"/>
            </w:tcBorders>
            <w:shd w:val="clear" w:color="auto" w:fill="auto"/>
            <w:vAlign w:val="center"/>
          </w:tcPr>
          <w:p w14:paraId="4529B245"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6BA8DA8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47D46899"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 - 30s</w:t>
            </w:r>
          </w:p>
        </w:tc>
        <w:tc>
          <w:tcPr>
            <w:tcW w:w="851" w:type="dxa"/>
            <w:tcBorders>
              <w:top w:val="nil"/>
              <w:left w:val="nil"/>
              <w:bottom w:val="single" w:sz="4" w:space="0" w:color="auto"/>
              <w:right w:val="single" w:sz="4" w:space="0" w:color="auto"/>
            </w:tcBorders>
            <w:shd w:val="clear" w:color="auto" w:fill="auto"/>
            <w:vAlign w:val="center"/>
          </w:tcPr>
          <w:p w14:paraId="3ABDA3A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183C10FE"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w:t>
            </w:r>
          </w:p>
        </w:tc>
        <w:tc>
          <w:tcPr>
            <w:tcW w:w="869" w:type="dxa"/>
            <w:tcBorders>
              <w:top w:val="nil"/>
              <w:left w:val="nil"/>
              <w:bottom w:val="single" w:sz="4" w:space="0" w:color="auto"/>
              <w:right w:val="single" w:sz="8" w:space="0" w:color="auto"/>
            </w:tcBorders>
            <w:shd w:val="clear" w:color="auto" w:fill="auto"/>
            <w:vAlign w:val="center"/>
          </w:tcPr>
          <w:p w14:paraId="53649326" w14:textId="77777777" w:rsidR="006B2AB2" w:rsidRPr="00534E62" w:rsidRDefault="006B2AB2" w:rsidP="006B2AB2">
            <w:pPr>
              <w:jc w:val="center"/>
              <w:rPr>
                <w:rFonts w:ascii="Arial" w:eastAsia="等线" w:hAnsi="Arial" w:cs="Arial"/>
                <w:sz w:val="12"/>
                <w:szCs w:val="14"/>
                <w:lang w:val="en-GB"/>
              </w:rPr>
            </w:pPr>
            <w:r w:rsidRPr="00534E62">
              <w:rPr>
                <w:rFonts w:ascii="Arial" w:eastAsia="等线" w:hAnsi="Arial" w:cs="Arial"/>
                <w:sz w:val="12"/>
                <w:szCs w:val="14"/>
                <w:lang w:val="en-GB"/>
              </w:rPr>
              <w:t>Normal mode</w:t>
            </w:r>
          </w:p>
        </w:tc>
      </w:tr>
      <w:tr w:rsidR="006B2AB2" w:rsidRPr="00534E62" w14:paraId="1E238893" w14:textId="77777777" w:rsidTr="009A2447">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14:paraId="1AEDFF8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14:paraId="376F9CBB"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Advertisement push</w:t>
            </w:r>
          </w:p>
        </w:tc>
        <w:tc>
          <w:tcPr>
            <w:tcW w:w="1984" w:type="dxa"/>
            <w:tcBorders>
              <w:top w:val="nil"/>
              <w:left w:val="nil"/>
              <w:bottom w:val="single" w:sz="4" w:space="0" w:color="auto"/>
              <w:right w:val="single" w:sz="4" w:space="0" w:color="auto"/>
            </w:tcBorders>
            <w:shd w:val="clear" w:color="auto" w:fill="auto"/>
            <w:vAlign w:val="center"/>
          </w:tcPr>
          <w:p w14:paraId="4FDC737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5747A681" w14:textId="77777777" w:rsidR="006B2AB2" w:rsidRPr="00534E62" w:rsidRDefault="006B2AB2" w:rsidP="006B2AB2">
            <w:pPr>
              <w:jc w:val="center"/>
              <w:rPr>
                <w:rFonts w:ascii="Arial" w:eastAsia="等线" w:hAnsi="Arial" w:cs="Arial"/>
                <w:color w:val="000000"/>
                <w:sz w:val="14"/>
                <w:szCs w:val="14"/>
                <w:lang w:val="en-GB"/>
              </w:rPr>
            </w:pPr>
            <w:r w:rsidRPr="00534E62">
              <w:rPr>
                <w:rFonts w:ascii="Arial" w:eastAsia="等线" w:hAnsi="Arial" w:cs="Arial"/>
                <w:color w:val="000000"/>
                <w:sz w:val="14"/>
                <w:szCs w:val="14"/>
                <w:lang w:val="en-GB"/>
              </w:rPr>
              <w:t>3m Horizontal</w:t>
            </w:r>
          </w:p>
          <w:p w14:paraId="72CB74C2"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3m Vertical</w:t>
            </w:r>
          </w:p>
        </w:tc>
        <w:tc>
          <w:tcPr>
            <w:tcW w:w="709" w:type="dxa"/>
            <w:tcBorders>
              <w:top w:val="nil"/>
              <w:left w:val="nil"/>
              <w:bottom w:val="single" w:sz="4" w:space="0" w:color="auto"/>
              <w:right w:val="single" w:sz="4" w:space="0" w:color="auto"/>
            </w:tcBorders>
            <w:shd w:val="clear" w:color="auto" w:fill="auto"/>
            <w:vAlign w:val="center"/>
          </w:tcPr>
          <w:p w14:paraId="024B24C6"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17CE81CB"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90 %</w:t>
            </w:r>
          </w:p>
        </w:tc>
        <w:tc>
          <w:tcPr>
            <w:tcW w:w="708" w:type="dxa"/>
            <w:tcBorders>
              <w:top w:val="nil"/>
              <w:left w:val="nil"/>
              <w:bottom w:val="single" w:sz="4" w:space="0" w:color="auto"/>
              <w:right w:val="single" w:sz="4" w:space="0" w:color="auto"/>
            </w:tcBorders>
            <w:shd w:val="clear" w:color="auto" w:fill="auto"/>
            <w:vAlign w:val="center"/>
          </w:tcPr>
          <w:p w14:paraId="6856159F"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4988738A" w14:textId="77777777" w:rsidR="006B2AB2" w:rsidRPr="00534E62" w:rsidRDefault="006B2AB2" w:rsidP="006B2AB2">
            <w:pPr>
              <w:jc w:val="center"/>
              <w:rPr>
                <w:rFonts w:ascii="Arial" w:eastAsia="等线" w:hAnsi="Arial" w:cs="Arial"/>
                <w:sz w:val="14"/>
                <w:szCs w:val="14"/>
                <w:lang w:val="en-GB"/>
              </w:rPr>
            </w:pPr>
          </w:p>
        </w:tc>
        <w:tc>
          <w:tcPr>
            <w:tcW w:w="709" w:type="dxa"/>
            <w:tcBorders>
              <w:top w:val="nil"/>
              <w:left w:val="nil"/>
              <w:bottom w:val="single" w:sz="4" w:space="0" w:color="auto"/>
              <w:right w:val="single" w:sz="4" w:space="0" w:color="auto"/>
            </w:tcBorders>
            <w:shd w:val="clear" w:color="auto" w:fill="auto"/>
            <w:vAlign w:val="center"/>
          </w:tcPr>
          <w:p w14:paraId="12C55BDD"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60s</w:t>
            </w:r>
          </w:p>
        </w:tc>
        <w:tc>
          <w:tcPr>
            <w:tcW w:w="869" w:type="dxa"/>
            <w:tcBorders>
              <w:top w:val="nil"/>
              <w:left w:val="nil"/>
              <w:bottom w:val="single" w:sz="4" w:space="0" w:color="auto"/>
              <w:right w:val="single" w:sz="8" w:space="0" w:color="auto"/>
            </w:tcBorders>
            <w:shd w:val="clear" w:color="auto" w:fill="auto"/>
            <w:vAlign w:val="center"/>
          </w:tcPr>
          <w:p w14:paraId="3861E1E3" w14:textId="77777777" w:rsidR="006B2AB2" w:rsidRPr="00534E62" w:rsidRDefault="006B2AB2" w:rsidP="006B2AB2">
            <w:pPr>
              <w:jc w:val="center"/>
              <w:rPr>
                <w:rFonts w:ascii="Arial" w:eastAsia="等线" w:hAnsi="Arial" w:cs="Arial"/>
                <w:sz w:val="12"/>
                <w:szCs w:val="14"/>
                <w:lang w:val="en-GB"/>
              </w:rPr>
            </w:pPr>
          </w:p>
        </w:tc>
      </w:tr>
      <w:tr w:rsidR="006B2AB2" w:rsidRPr="00534E62" w14:paraId="4C3A25F7" w14:textId="77777777" w:rsidTr="009A2447">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543B315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5.2.5</w:t>
            </w:r>
          </w:p>
        </w:tc>
        <w:tc>
          <w:tcPr>
            <w:tcW w:w="1559" w:type="dxa"/>
            <w:tcBorders>
              <w:top w:val="nil"/>
              <w:left w:val="nil"/>
              <w:bottom w:val="single" w:sz="4" w:space="0" w:color="auto"/>
              <w:right w:val="single" w:sz="8" w:space="0" w:color="auto"/>
            </w:tcBorders>
            <w:shd w:val="clear" w:color="auto" w:fill="auto"/>
            <w:vAlign w:val="center"/>
          </w:tcPr>
          <w:p w14:paraId="7DE0AA72"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Flow management</w:t>
            </w:r>
          </w:p>
        </w:tc>
        <w:tc>
          <w:tcPr>
            <w:tcW w:w="1984" w:type="dxa"/>
            <w:tcBorders>
              <w:top w:val="nil"/>
              <w:left w:val="nil"/>
              <w:bottom w:val="single" w:sz="4" w:space="0" w:color="auto"/>
              <w:right w:val="single" w:sz="4" w:space="0" w:color="auto"/>
            </w:tcBorders>
            <w:shd w:val="clear" w:color="auto" w:fill="auto"/>
            <w:vAlign w:val="center"/>
          </w:tcPr>
          <w:p w14:paraId="2EF7E16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7690294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10m Horizontal</w:t>
            </w:r>
          </w:p>
        </w:tc>
        <w:tc>
          <w:tcPr>
            <w:tcW w:w="709" w:type="dxa"/>
            <w:tcBorders>
              <w:top w:val="nil"/>
              <w:left w:val="nil"/>
              <w:bottom w:val="single" w:sz="4" w:space="0" w:color="auto"/>
              <w:right w:val="single" w:sz="4" w:space="0" w:color="auto"/>
            </w:tcBorders>
            <w:shd w:val="clear" w:color="auto" w:fill="auto"/>
            <w:vAlign w:val="center"/>
          </w:tcPr>
          <w:p w14:paraId="138C6D5A"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0D4BC02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80 %</w:t>
            </w:r>
          </w:p>
        </w:tc>
        <w:tc>
          <w:tcPr>
            <w:tcW w:w="708" w:type="dxa"/>
            <w:tcBorders>
              <w:top w:val="nil"/>
              <w:left w:val="nil"/>
              <w:bottom w:val="single" w:sz="4" w:space="0" w:color="auto"/>
              <w:right w:val="single" w:sz="4" w:space="0" w:color="auto"/>
            </w:tcBorders>
            <w:shd w:val="clear" w:color="auto" w:fill="auto"/>
            <w:vAlign w:val="center"/>
          </w:tcPr>
          <w:p w14:paraId="2E187E2D"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851" w:type="dxa"/>
            <w:tcBorders>
              <w:top w:val="nil"/>
              <w:left w:val="nil"/>
              <w:bottom w:val="single" w:sz="4" w:space="0" w:color="auto"/>
              <w:right w:val="single" w:sz="4" w:space="0" w:color="auto"/>
            </w:tcBorders>
            <w:shd w:val="clear" w:color="auto" w:fill="auto"/>
            <w:vAlign w:val="center"/>
          </w:tcPr>
          <w:p w14:paraId="7CAD598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2150F121" w14:textId="77777777" w:rsidR="006B2AB2" w:rsidRPr="00534E62" w:rsidRDefault="006B2AB2" w:rsidP="006B2AB2">
            <w:pPr>
              <w:jc w:val="center"/>
              <w:rPr>
                <w:rFonts w:ascii="Arial" w:eastAsia="等线" w:hAnsi="Arial" w:cs="Arial"/>
                <w:sz w:val="14"/>
                <w:szCs w:val="14"/>
                <w:lang w:val="en-GB"/>
              </w:rPr>
            </w:pPr>
          </w:p>
        </w:tc>
        <w:tc>
          <w:tcPr>
            <w:tcW w:w="869" w:type="dxa"/>
            <w:tcBorders>
              <w:top w:val="nil"/>
              <w:left w:val="nil"/>
              <w:bottom w:val="single" w:sz="4" w:space="0" w:color="auto"/>
              <w:right w:val="single" w:sz="8" w:space="0" w:color="auto"/>
            </w:tcBorders>
            <w:shd w:val="clear" w:color="auto" w:fill="auto"/>
            <w:vAlign w:val="center"/>
          </w:tcPr>
          <w:p w14:paraId="393F4B57" w14:textId="77777777" w:rsidR="006B2AB2" w:rsidRPr="00534E62" w:rsidRDefault="006B2AB2" w:rsidP="006B2AB2">
            <w:pPr>
              <w:jc w:val="center"/>
              <w:rPr>
                <w:rFonts w:ascii="Arial" w:eastAsia="等线" w:hAnsi="Arial" w:cs="Arial"/>
                <w:sz w:val="12"/>
                <w:szCs w:val="14"/>
                <w:lang w:val="en-GB"/>
              </w:rPr>
            </w:pPr>
          </w:p>
        </w:tc>
      </w:tr>
      <w:tr w:rsidR="006B2AB2" w:rsidRPr="00534E62" w14:paraId="518D1F31" w14:textId="77777777" w:rsidTr="009A2447">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6DCF5B01"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5.3.1</w:t>
            </w:r>
          </w:p>
        </w:tc>
        <w:tc>
          <w:tcPr>
            <w:tcW w:w="1559" w:type="dxa"/>
            <w:tcBorders>
              <w:top w:val="nil"/>
              <w:left w:val="nil"/>
              <w:bottom w:val="single" w:sz="4" w:space="0" w:color="auto"/>
              <w:right w:val="single" w:sz="8" w:space="0" w:color="auto"/>
            </w:tcBorders>
            <w:shd w:val="clear" w:color="auto" w:fill="auto"/>
            <w:vAlign w:val="center"/>
          </w:tcPr>
          <w:p w14:paraId="46E3333E"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Person and medical equipment location in Hospital</w:t>
            </w:r>
          </w:p>
        </w:tc>
        <w:tc>
          <w:tcPr>
            <w:tcW w:w="1984" w:type="dxa"/>
            <w:tcBorders>
              <w:top w:val="nil"/>
              <w:left w:val="nil"/>
              <w:bottom w:val="single" w:sz="4" w:space="0" w:color="auto"/>
              <w:right w:val="single" w:sz="4" w:space="0" w:color="auto"/>
            </w:tcBorders>
            <w:shd w:val="clear" w:color="auto" w:fill="auto"/>
            <w:vAlign w:val="center"/>
          </w:tcPr>
          <w:p w14:paraId="1531B15C"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2E6DD61D" w14:textId="77777777" w:rsidR="006B2AB2" w:rsidRPr="00534E62" w:rsidRDefault="006B2AB2" w:rsidP="006B2AB2">
            <w:pPr>
              <w:jc w:val="center"/>
              <w:rPr>
                <w:rFonts w:ascii="Arial" w:eastAsia="等线" w:hAnsi="Arial" w:cs="Arial"/>
                <w:color w:val="000000"/>
                <w:sz w:val="14"/>
                <w:szCs w:val="14"/>
                <w:lang w:val="en-GB"/>
              </w:rPr>
            </w:pPr>
            <w:r w:rsidRPr="00534E62">
              <w:rPr>
                <w:rFonts w:ascii="Arial" w:eastAsia="等线" w:hAnsi="Arial" w:cs="Arial"/>
                <w:color w:val="000000"/>
                <w:sz w:val="14"/>
                <w:szCs w:val="14"/>
                <w:lang w:val="en-GB"/>
              </w:rPr>
              <w:t>3m Horizontal</w:t>
            </w:r>
          </w:p>
          <w:p w14:paraId="46BBD925"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2m Vertical</w:t>
            </w:r>
          </w:p>
        </w:tc>
        <w:tc>
          <w:tcPr>
            <w:tcW w:w="709" w:type="dxa"/>
            <w:tcBorders>
              <w:top w:val="nil"/>
              <w:left w:val="nil"/>
              <w:bottom w:val="single" w:sz="4" w:space="0" w:color="auto"/>
              <w:right w:val="single" w:sz="4" w:space="0" w:color="auto"/>
            </w:tcBorders>
            <w:shd w:val="clear" w:color="auto" w:fill="auto"/>
            <w:vAlign w:val="center"/>
          </w:tcPr>
          <w:p w14:paraId="2F864CA4"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4E36EE25"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2C5ACE9E"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32B560AF" w14:textId="77777777" w:rsidR="006B2AB2" w:rsidRPr="00534E62" w:rsidRDefault="006B2AB2" w:rsidP="006B2AB2">
            <w:pPr>
              <w:jc w:val="center"/>
              <w:rPr>
                <w:rFonts w:ascii="Arial" w:eastAsia="等线" w:hAnsi="Arial" w:cs="Arial"/>
                <w:sz w:val="14"/>
                <w:szCs w:val="14"/>
                <w:lang w:val="en-GB"/>
              </w:rPr>
            </w:pPr>
          </w:p>
        </w:tc>
        <w:tc>
          <w:tcPr>
            <w:tcW w:w="709" w:type="dxa"/>
            <w:tcBorders>
              <w:top w:val="nil"/>
              <w:left w:val="nil"/>
              <w:bottom w:val="single" w:sz="4" w:space="0" w:color="auto"/>
              <w:right w:val="single" w:sz="4" w:space="0" w:color="auto"/>
            </w:tcBorders>
            <w:shd w:val="clear" w:color="auto" w:fill="auto"/>
            <w:vAlign w:val="center"/>
          </w:tcPr>
          <w:p w14:paraId="734AF8E1"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60s</w:t>
            </w:r>
          </w:p>
        </w:tc>
        <w:tc>
          <w:tcPr>
            <w:tcW w:w="869" w:type="dxa"/>
            <w:tcBorders>
              <w:top w:val="nil"/>
              <w:left w:val="nil"/>
              <w:bottom w:val="single" w:sz="4" w:space="0" w:color="auto"/>
              <w:right w:val="single" w:sz="8" w:space="0" w:color="auto"/>
            </w:tcBorders>
            <w:shd w:val="clear" w:color="auto" w:fill="auto"/>
            <w:vAlign w:val="center"/>
          </w:tcPr>
          <w:p w14:paraId="1E3AD1BE" w14:textId="77777777" w:rsidR="006B2AB2" w:rsidRPr="00534E62" w:rsidRDefault="006B2AB2" w:rsidP="006B2AB2">
            <w:pPr>
              <w:jc w:val="center"/>
              <w:rPr>
                <w:rFonts w:ascii="Arial" w:eastAsia="等线" w:hAnsi="Arial" w:cs="Arial"/>
                <w:sz w:val="12"/>
                <w:szCs w:val="14"/>
                <w:lang w:val="en-GB"/>
              </w:rPr>
            </w:pPr>
          </w:p>
        </w:tc>
      </w:tr>
      <w:tr w:rsidR="006B2AB2" w:rsidRPr="00534E62" w14:paraId="572A9A2F" w14:textId="77777777" w:rsidTr="009A2447">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2DF28B58"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5.3.2</w:t>
            </w:r>
          </w:p>
        </w:tc>
        <w:tc>
          <w:tcPr>
            <w:tcW w:w="1559" w:type="dxa"/>
            <w:tcBorders>
              <w:top w:val="nil"/>
              <w:left w:val="nil"/>
              <w:bottom w:val="single" w:sz="4" w:space="0" w:color="auto"/>
              <w:right w:val="single" w:sz="8" w:space="0" w:color="auto"/>
            </w:tcBorders>
            <w:shd w:val="clear" w:color="auto" w:fill="auto"/>
            <w:vAlign w:val="center"/>
          </w:tcPr>
          <w:p w14:paraId="4CD8821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Patient location</w:t>
            </w:r>
            <w:r w:rsidRPr="00534E62">
              <w:rPr>
                <w:rFonts w:ascii="Arial" w:eastAsia="等线" w:hAnsi="Arial" w:cs="Arial"/>
                <w:bCs/>
                <w:color w:val="000000"/>
                <w:sz w:val="14"/>
                <w:szCs w:val="14"/>
                <w:lang w:val="en-GB"/>
              </w:rPr>
              <w:br/>
              <w:t>(outside Hospital)</w:t>
            </w:r>
          </w:p>
        </w:tc>
        <w:tc>
          <w:tcPr>
            <w:tcW w:w="1984" w:type="dxa"/>
            <w:tcBorders>
              <w:top w:val="nil"/>
              <w:left w:val="nil"/>
              <w:bottom w:val="single" w:sz="4" w:space="0" w:color="auto"/>
              <w:right w:val="single" w:sz="4" w:space="0" w:color="auto"/>
            </w:tcBorders>
            <w:shd w:val="clear" w:color="auto" w:fill="auto"/>
            <w:vAlign w:val="center"/>
          </w:tcPr>
          <w:p w14:paraId="29028A83"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 xml:space="preserve">5G positioning service area </w:t>
            </w:r>
            <w:r w:rsidRPr="00534E62">
              <w:rPr>
                <w:rFonts w:ascii="Arial" w:eastAsia="等线" w:hAnsi="Arial" w:cs="Arial"/>
                <w:color w:val="000000"/>
                <w:sz w:val="14"/>
                <w:szCs w:val="14"/>
                <w:lang w:val="en-GB"/>
              </w:rPr>
              <w:br/>
              <w:t>Outdoor/Indoor</w:t>
            </w:r>
          </w:p>
        </w:tc>
        <w:tc>
          <w:tcPr>
            <w:tcW w:w="1418" w:type="dxa"/>
            <w:tcBorders>
              <w:top w:val="nil"/>
              <w:left w:val="nil"/>
              <w:bottom w:val="single" w:sz="4" w:space="0" w:color="auto"/>
              <w:right w:val="single" w:sz="4" w:space="0" w:color="auto"/>
            </w:tcBorders>
            <w:shd w:val="clear" w:color="auto" w:fill="auto"/>
            <w:vAlign w:val="center"/>
          </w:tcPr>
          <w:p w14:paraId="6188903D" w14:textId="77777777" w:rsidR="006B2AB2" w:rsidRPr="00534E62" w:rsidRDefault="006B2AB2" w:rsidP="006B2AB2">
            <w:pPr>
              <w:jc w:val="center"/>
              <w:rPr>
                <w:rFonts w:ascii="Arial" w:eastAsia="等线" w:hAnsi="Arial" w:cs="Arial"/>
                <w:color w:val="000000"/>
                <w:sz w:val="14"/>
                <w:szCs w:val="14"/>
                <w:lang w:val="en-GB"/>
              </w:rPr>
            </w:pPr>
            <w:r w:rsidRPr="00534E62">
              <w:rPr>
                <w:rFonts w:ascii="Arial" w:eastAsia="等线" w:hAnsi="Arial" w:cs="Arial"/>
                <w:color w:val="000000"/>
                <w:sz w:val="14"/>
                <w:szCs w:val="14"/>
                <w:lang w:val="en-GB"/>
              </w:rPr>
              <w:t>10m Horizontal</w:t>
            </w:r>
          </w:p>
          <w:p w14:paraId="4F126D65"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3m Vertical (floor)</w:t>
            </w:r>
          </w:p>
        </w:tc>
        <w:tc>
          <w:tcPr>
            <w:tcW w:w="709" w:type="dxa"/>
            <w:tcBorders>
              <w:top w:val="nil"/>
              <w:left w:val="nil"/>
              <w:bottom w:val="single" w:sz="4" w:space="0" w:color="auto"/>
              <w:right w:val="single" w:sz="4" w:space="0" w:color="auto"/>
            </w:tcBorders>
            <w:shd w:val="clear" w:color="auto" w:fill="auto"/>
            <w:vAlign w:val="center"/>
          </w:tcPr>
          <w:p w14:paraId="10FB917D"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1E091B1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5E60068F"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24E87C4F" w14:textId="77777777" w:rsidR="006B2AB2" w:rsidRPr="00534E62" w:rsidRDefault="006B2AB2" w:rsidP="006B2AB2">
            <w:pPr>
              <w:jc w:val="center"/>
              <w:rPr>
                <w:rFonts w:ascii="Arial" w:eastAsia="等线" w:hAnsi="Arial" w:cs="Arial"/>
                <w:sz w:val="14"/>
                <w:szCs w:val="14"/>
                <w:lang w:val="en-GB"/>
              </w:rPr>
            </w:pPr>
          </w:p>
        </w:tc>
        <w:tc>
          <w:tcPr>
            <w:tcW w:w="709" w:type="dxa"/>
            <w:tcBorders>
              <w:top w:val="nil"/>
              <w:left w:val="nil"/>
              <w:bottom w:val="single" w:sz="4" w:space="0" w:color="auto"/>
              <w:right w:val="single" w:sz="4" w:space="0" w:color="auto"/>
            </w:tcBorders>
            <w:shd w:val="clear" w:color="auto" w:fill="auto"/>
            <w:vAlign w:val="center"/>
          </w:tcPr>
          <w:p w14:paraId="05F5ACCF" w14:textId="77777777" w:rsidR="006B2AB2" w:rsidRPr="00534E62" w:rsidRDefault="006B2AB2" w:rsidP="006B2AB2">
            <w:pPr>
              <w:jc w:val="center"/>
              <w:rPr>
                <w:rFonts w:ascii="Arial" w:eastAsia="等线" w:hAnsi="Arial" w:cs="Arial"/>
                <w:sz w:val="14"/>
                <w:szCs w:val="14"/>
                <w:lang w:val="en-GB"/>
              </w:rPr>
            </w:pPr>
          </w:p>
        </w:tc>
        <w:tc>
          <w:tcPr>
            <w:tcW w:w="869" w:type="dxa"/>
            <w:tcBorders>
              <w:top w:val="nil"/>
              <w:left w:val="nil"/>
              <w:bottom w:val="single" w:sz="4" w:space="0" w:color="auto"/>
              <w:right w:val="single" w:sz="8" w:space="0" w:color="auto"/>
            </w:tcBorders>
            <w:shd w:val="clear" w:color="auto" w:fill="auto"/>
            <w:vAlign w:val="center"/>
          </w:tcPr>
          <w:p w14:paraId="3CF326F7" w14:textId="77777777" w:rsidR="006B2AB2" w:rsidRPr="00534E62" w:rsidRDefault="006B2AB2" w:rsidP="006B2AB2">
            <w:pPr>
              <w:jc w:val="center"/>
              <w:rPr>
                <w:rFonts w:ascii="Arial" w:eastAsia="等线" w:hAnsi="Arial" w:cs="Arial"/>
                <w:sz w:val="12"/>
                <w:szCs w:val="14"/>
                <w:lang w:val="en-GB"/>
              </w:rPr>
            </w:pPr>
          </w:p>
        </w:tc>
      </w:tr>
      <w:tr w:rsidR="006B2AB2" w:rsidRPr="00534E62" w14:paraId="4C07F750" w14:textId="77777777" w:rsidTr="009A2447">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1869EFB8"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5.3.3</w:t>
            </w:r>
          </w:p>
        </w:tc>
        <w:tc>
          <w:tcPr>
            <w:tcW w:w="1559" w:type="dxa"/>
            <w:tcBorders>
              <w:top w:val="nil"/>
              <w:left w:val="nil"/>
              <w:bottom w:val="single" w:sz="4" w:space="0" w:color="auto"/>
              <w:right w:val="single" w:sz="8" w:space="0" w:color="auto"/>
            </w:tcBorders>
            <w:shd w:val="clear" w:color="auto" w:fill="auto"/>
            <w:vAlign w:val="center"/>
          </w:tcPr>
          <w:p w14:paraId="331E15E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Trolley</w:t>
            </w:r>
          </w:p>
        </w:tc>
        <w:tc>
          <w:tcPr>
            <w:tcW w:w="1984" w:type="dxa"/>
            <w:tcBorders>
              <w:top w:val="nil"/>
              <w:left w:val="nil"/>
              <w:bottom w:val="single" w:sz="4" w:space="0" w:color="auto"/>
              <w:right w:val="single" w:sz="4" w:space="0" w:color="auto"/>
            </w:tcBorders>
            <w:shd w:val="clear" w:color="auto" w:fill="auto"/>
            <w:vAlign w:val="center"/>
          </w:tcPr>
          <w:p w14:paraId="2439F669"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5EAEF149" w14:textId="77777777" w:rsidR="006B2AB2" w:rsidRPr="00534E62" w:rsidRDefault="006B2AB2" w:rsidP="006B2AB2">
            <w:pPr>
              <w:jc w:val="center"/>
              <w:rPr>
                <w:rFonts w:ascii="Arial" w:eastAsia="等线" w:hAnsi="Arial" w:cs="Arial"/>
                <w:color w:val="000000"/>
                <w:sz w:val="14"/>
                <w:szCs w:val="14"/>
                <w:lang w:val="en-GB"/>
              </w:rPr>
            </w:pPr>
            <w:r w:rsidRPr="00534E62">
              <w:rPr>
                <w:rFonts w:ascii="Arial" w:eastAsia="等线" w:hAnsi="Arial" w:cs="Arial"/>
                <w:color w:val="000000"/>
                <w:sz w:val="14"/>
                <w:szCs w:val="14"/>
                <w:lang w:val="en-GB"/>
              </w:rPr>
              <w:t>0.5m Horizontal</w:t>
            </w:r>
          </w:p>
          <w:p w14:paraId="786B60D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1-3m Vertical</w:t>
            </w:r>
          </w:p>
        </w:tc>
        <w:tc>
          <w:tcPr>
            <w:tcW w:w="709" w:type="dxa"/>
            <w:tcBorders>
              <w:top w:val="nil"/>
              <w:left w:val="nil"/>
              <w:bottom w:val="single" w:sz="4" w:space="0" w:color="auto"/>
              <w:right w:val="single" w:sz="4" w:space="0" w:color="auto"/>
            </w:tcBorders>
            <w:shd w:val="clear" w:color="auto" w:fill="auto"/>
            <w:vAlign w:val="center"/>
          </w:tcPr>
          <w:p w14:paraId="4A7045AB"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502D984C"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00387A06"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11ADE690" w14:textId="77777777" w:rsidR="006B2AB2" w:rsidRPr="00534E62" w:rsidRDefault="006B2AB2" w:rsidP="006B2AB2">
            <w:pPr>
              <w:jc w:val="center"/>
              <w:rPr>
                <w:rFonts w:ascii="Arial" w:eastAsia="等线" w:hAnsi="Arial" w:cs="Arial"/>
                <w:sz w:val="14"/>
                <w:szCs w:val="14"/>
                <w:lang w:val="en-GB"/>
              </w:rPr>
            </w:pPr>
          </w:p>
        </w:tc>
        <w:tc>
          <w:tcPr>
            <w:tcW w:w="709" w:type="dxa"/>
            <w:tcBorders>
              <w:top w:val="nil"/>
              <w:left w:val="nil"/>
              <w:bottom w:val="single" w:sz="4" w:space="0" w:color="auto"/>
              <w:right w:val="single" w:sz="4" w:space="0" w:color="auto"/>
            </w:tcBorders>
            <w:shd w:val="clear" w:color="auto" w:fill="auto"/>
            <w:vAlign w:val="center"/>
          </w:tcPr>
          <w:p w14:paraId="5772E67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20ms</w:t>
            </w:r>
          </w:p>
        </w:tc>
        <w:tc>
          <w:tcPr>
            <w:tcW w:w="869" w:type="dxa"/>
            <w:tcBorders>
              <w:top w:val="nil"/>
              <w:left w:val="nil"/>
              <w:bottom w:val="single" w:sz="4" w:space="0" w:color="auto"/>
              <w:right w:val="single" w:sz="8" w:space="0" w:color="auto"/>
            </w:tcBorders>
            <w:shd w:val="clear" w:color="auto" w:fill="auto"/>
            <w:vAlign w:val="center"/>
          </w:tcPr>
          <w:p w14:paraId="6E018994" w14:textId="77777777" w:rsidR="006B2AB2" w:rsidRPr="00534E62" w:rsidRDefault="006B2AB2" w:rsidP="006B2AB2">
            <w:pPr>
              <w:jc w:val="center"/>
              <w:rPr>
                <w:rFonts w:ascii="Arial" w:eastAsia="等线" w:hAnsi="Arial" w:cs="Arial"/>
                <w:sz w:val="12"/>
                <w:szCs w:val="14"/>
                <w:lang w:val="en-GB"/>
              </w:rPr>
            </w:pPr>
          </w:p>
        </w:tc>
      </w:tr>
      <w:tr w:rsidR="006B2AB2" w:rsidRPr="00534E62" w14:paraId="1C23E11C" w14:textId="77777777" w:rsidTr="009A2447">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68A79E56"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5.3.4</w:t>
            </w:r>
          </w:p>
        </w:tc>
        <w:tc>
          <w:tcPr>
            <w:tcW w:w="1559" w:type="dxa"/>
            <w:tcBorders>
              <w:top w:val="nil"/>
              <w:left w:val="nil"/>
              <w:bottom w:val="single" w:sz="4" w:space="0" w:color="auto"/>
              <w:right w:val="single" w:sz="8" w:space="0" w:color="auto"/>
            </w:tcBorders>
            <w:shd w:val="clear" w:color="auto" w:fill="auto"/>
            <w:vAlign w:val="center"/>
          </w:tcPr>
          <w:p w14:paraId="0172472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bCs/>
                <w:color w:val="000000"/>
                <w:sz w:val="14"/>
                <w:szCs w:val="14"/>
                <w:lang w:val="en-GB"/>
              </w:rPr>
              <w:t>Waste management</w:t>
            </w:r>
          </w:p>
        </w:tc>
        <w:tc>
          <w:tcPr>
            <w:tcW w:w="1984" w:type="dxa"/>
            <w:tcBorders>
              <w:top w:val="nil"/>
              <w:left w:val="nil"/>
              <w:bottom w:val="single" w:sz="4" w:space="0" w:color="auto"/>
              <w:right w:val="single" w:sz="4" w:space="0" w:color="auto"/>
            </w:tcBorders>
            <w:shd w:val="clear" w:color="auto" w:fill="auto"/>
            <w:vAlign w:val="center"/>
          </w:tcPr>
          <w:p w14:paraId="181F5019"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04508EC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3m Horizontal</w:t>
            </w:r>
          </w:p>
        </w:tc>
        <w:tc>
          <w:tcPr>
            <w:tcW w:w="709" w:type="dxa"/>
            <w:tcBorders>
              <w:top w:val="nil"/>
              <w:left w:val="nil"/>
              <w:bottom w:val="single" w:sz="4" w:space="0" w:color="auto"/>
              <w:right w:val="single" w:sz="4" w:space="0" w:color="auto"/>
            </w:tcBorders>
            <w:shd w:val="clear" w:color="auto" w:fill="auto"/>
            <w:vAlign w:val="center"/>
          </w:tcPr>
          <w:p w14:paraId="2182100B"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15AE4A7B"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5A6C0FA9"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2h - 1 day</w:t>
            </w:r>
          </w:p>
        </w:tc>
        <w:tc>
          <w:tcPr>
            <w:tcW w:w="851" w:type="dxa"/>
            <w:tcBorders>
              <w:top w:val="nil"/>
              <w:left w:val="nil"/>
              <w:bottom w:val="single" w:sz="4" w:space="0" w:color="auto"/>
              <w:right w:val="single" w:sz="4" w:space="0" w:color="auto"/>
            </w:tcBorders>
            <w:shd w:val="clear" w:color="auto" w:fill="auto"/>
            <w:vAlign w:val="center"/>
          </w:tcPr>
          <w:p w14:paraId="7EA1A6B6" w14:textId="77777777" w:rsidR="006B2AB2" w:rsidRPr="00534E62" w:rsidRDefault="006B2AB2" w:rsidP="006B2AB2">
            <w:pPr>
              <w:jc w:val="center"/>
              <w:rPr>
                <w:rFonts w:ascii="Arial" w:eastAsia="等线" w:hAnsi="Arial" w:cs="Arial"/>
                <w:sz w:val="14"/>
                <w:szCs w:val="14"/>
                <w:lang w:val="en-GB"/>
              </w:rPr>
            </w:pPr>
          </w:p>
        </w:tc>
        <w:tc>
          <w:tcPr>
            <w:tcW w:w="709" w:type="dxa"/>
            <w:tcBorders>
              <w:top w:val="nil"/>
              <w:left w:val="nil"/>
              <w:bottom w:val="single" w:sz="4" w:space="0" w:color="auto"/>
              <w:right w:val="single" w:sz="4" w:space="0" w:color="auto"/>
            </w:tcBorders>
            <w:shd w:val="clear" w:color="auto" w:fill="auto"/>
            <w:vAlign w:val="center"/>
          </w:tcPr>
          <w:p w14:paraId="1A85943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60s</w:t>
            </w:r>
          </w:p>
        </w:tc>
        <w:tc>
          <w:tcPr>
            <w:tcW w:w="869" w:type="dxa"/>
            <w:tcBorders>
              <w:top w:val="nil"/>
              <w:left w:val="nil"/>
              <w:bottom w:val="single" w:sz="4" w:space="0" w:color="auto"/>
              <w:right w:val="single" w:sz="8" w:space="0" w:color="auto"/>
            </w:tcBorders>
            <w:shd w:val="clear" w:color="auto" w:fill="auto"/>
            <w:vAlign w:val="center"/>
          </w:tcPr>
          <w:p w14:paraId="1194FFBE" w14:textId="77777777" w:rsidR="006B2AB2" w:rsidRPr="00534E62" w:rsidRDefault="006B2AB2" w:rsidP="006B2AB2">
            <w:pPr>
              <w:jc w:val="center"/>
              <w:rPr>
                <w:rFonts w:ascii="Arial" w:eastAsia="等线" w:hAnsi="Arial" w:cs="Arial"/>
                <w:sz w:val="12"/>
                <w:szCs w:val="14"/>
                <w:lang w:val="en-GB"/>
              </w:rPr>
            </w:pPr>
            <w:r w:rsidRPr="00534E62">
              <w:rPr>
                <w:rFonts w:ascii="Arial" w:eastAsia="等线" w:hAnsi="Arial" w:cs="Arial"/>
                <w:color w:val="000000"/>
                <w:sz w:val="12"/>
                <w:szCs w:val="14"/>
                <w:lang w:val="en-GB"/>
              </w:rPr>
              <w:t>Very low energy (15 years)</w:t>
            </w:r>
          </w:p>
        </w:tc>
      </w:tr>
      <w:tr w:rsidR="006B2AB2" w:rsidRPr="00534E62" w14:paraId="027AB66A" w14:textId="77777777" w:rsidTr="009A2447">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277FB4C8"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bCs/>
                <w:color w:val="000000"/>
                <w:sz w:val="14"/>
                <w:szCs w:val="14"/>
                <w:lang w:val="en-GB"/>
              </w:rPr>
              <w:t>5.4.1</w:t>
            </w:r>
          </w:p>
        </w:tc>
        <w:tc>
          <w:tcPr>
            <w:tcW w:w="1559" w:type="dxa"/>
            <w:tcBorders>
              <w:top w:val="nil"/>
              <w:left w:val="nil"/>
              <w:bottom w:val="single" w:sz="4" w:space="0" w:color="auto"/>
              <w:right w:val="single" w:sz="8" w:space="0" w:color="auto"/>
            </w:tcBorders>
            <w:shd w:val="clear" w:color="auto" w:fill="auto"/>
            <w:vAlign w:val="center"/>
          </w:tcPr>
          <w:p w14:paraId="69472CAD"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bCs/>
                <w:color w:val="000000"/>
                <w:sz w:val="14"/>
                <w:szCs w:val="14"/>
                <w:lang w:val="en-GB"/>
              </w:rPr>
              <w:t>Emergency call</w:t>
            </w:r>
          </w:p>
        </w:tc>
        <w:tc>
          <w:tcPr>
            <w:tcW w:w="1984" w:type="dxa"/>
            <w:tcBorders>
              <w:top w:val="nil"/>
              <w:left w:val="nil"/>
              <w:bottom w:val="single" w:sz="4" w:space="0" w:color="auto"/>
              <w:right w:val="single" w:sz="4" w:space="0" w:color="auto"/>
            </w:tcBorders>
            <w:shd w:val="clear" w:color="auto" w:fill="auto"/>
            <w:vAlign w:val="center"/>
          </w:tcPr>
          <w:p w14:paraId="6A89E8BF"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 xml:space="preserve">5G positioning service area </w:t>
            </w:r>
            <w:r w:rsidRPr="00F2713F">
              <w:rPr>
                <w:rFonts w:ascii="Arial" w:eastAsia="等线" w:hAnsi="Arial" w:cs="Arial"/>
                <w:color w:val="000000"/>
                <w:sz w:val="14"/>
                <w:szCs w:val="14"/>
                <w:lang w:val="en-GB"/>
              </w:rPr>
              <w:br/>
              <w:t>Outdoor/Indoor</w:t>
            </w:r>
          </w:p>
        </w:tc>
        <w:tc>
          <w:tcPr>
            <w:tcW w:w="1418" w:type="dxa"/>
            <w:tcBorders>
              <w:top w:val="nil"/>
              <w:left w:val="nil"/>
              <w:bottom w:val="single" w:sz="4" w:space="0" w:color="auto"/>
              <w:right w:val="single" w:sz="4" w:space="0" w:color="auto"/>
            </w:tcBorders>
            <w:shd w:val="clear" w:color="auto" w:fill="auto"/>
            <w:vAlign w:val="center"/>
          </w:tcPr>
          <w:p w14:paraId="47B2E9E9"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50m Horizontal</w:t>
            </w:r>
            <w:r w:rsidRPr="00F2713F">
              <w:rPr>
                <w:rFonts w:ascii="Arial" w:eastAsia="等线" w:hAnsi="Arial" w:cs="Arial"/>
                <w:color w:val="000000"/>
                <w:sz w:val="14"/>
                <w:szCs w:val="14"/>
                <w:lang w:val="en-GB"/>
              </w:rPr>
              <w:br/>
              <w:t>3m Vertical</w:t>
            </w:r>
          </w:p>
        </w:tc>
        <w:tc>
          <w:tcPr>
            <w:tcW w:w="709" w:type="dxa"/>
            <w:tcBorders>
              <w:top w:val="nil"/>
              <w:left w:val="nil"/>
              <w:bottom w:val="single" w:sz="4" w:space="0" w:color="auto"/>
              <w:right w:val="single" w:sz="4" w:space="0" w:color="auto"/>
            </w:tcBorders>
            <w:shd w:val="clear" w:color="auto" w:fill="auto"/>
            <w:vAlign w:val="center"/>
          </w:tcPr>
          <w:p w14:paraId="35C47985" w14:textId="77777777" w:rsidR="006B2AB2" w:rsidRPr="00F2713F"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4D76B00B"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95 %</w:t>
            </w:r>
          </w:p>
        </w:tc>
        <w:tc>
          <w:tcPr>
            <w:tcW w:w="708" w:type="dxa"/>
            <w:tcBorders>
              <w:top w:val="nil"/>
              <w:left w:val="nil"/>
              <w:bottom w:val="single" w:sz="4" w:space="0" w:color="auto"/>
              <w:right w:val="single" w:sz="4" w:space="0" w:color="auto"/>
            </w:tcBorders>
            <w:shd w:val="clear" w:color="auto" w:fill="auto"/>
            <w:vAlign w:val="center"/>
          </w:tcPr>
          <w:p w14:paraId="5D4C6FD5" w14:textId="77777777" w:rsidR="006B2AB2" w:rsidRPr="00F2713F"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586B366A"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30s</w:t>
            </w:r>
          </w:p>
        </w:tc>
        <w:tc>
          <w:tcPr>
            <w:tcW w:w="709" w:type="dxa"/>
            <w:tcBorders>
              <w:top w:val="nil"/>
              <w:left w:val="nil"/>
              <w:bottom w:val="single" w:sz="4" w:space="0" w:color="auto"/>
              <w:right w:val="single" w:sz="4" w:space="0" w:color="auto"/>
            </w:tcBorders>
            <w:shd w:val="clear" w:color="auto" w:fill="auto"/>
            <w:vAlign w:val="center"/>
          </w:tcPr>
          <w:p w14:paraId="241359E6"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60s</w:t>
            </w:r>
          </w:p>
        </w:tc>
        <w:tc>
          <w:tcPr>
            <w:tcW w:w="869" w:type="dxa"/>
            <w:tcBorders>
              <w:top w:val="nil"/>
              <w:left w:val="nil"/>
              <w:bottom w:val="single" w:sz="4" w:space="0" w:color="auto"/>
              <w:right w:val="single" w:sz="8" w:space="0" w:color="auto"/>
            </w:tcBorders>
            <w:shd w:val="clear" w:color="auto" w:fill="auto"/>
            <w:vAlign w:val="center"/>
          </w:tcPr>
          <w:p w14:paraId="156C9AC8" w14:textId="77777777" w:rsidR="006B2AB2" w:rsidRPr="00F2713F" w:rsidRDefault="006B2AB2" w:rsidP="006B2AB2">
            <w:pPr>
              <w:jc w:val="center"/>
              <w:rPr>
                <w:rFonts w:ascii="Arial" w:eastAsia="等线" w:hAnsi="Arial" w:cs="Arial"/>
                <w:sz w:val="12"/>
                <w:szCs w:val="14"/>
                <w:lang w:val="en-GB"/>
              </w:rPr>
            </w:pPr>
            <w:r w:rsidRPr="00F2713F">
              <w:rPr>
                <w:rFonts w:ascii="Arial" w:eastAsia="等线" w:hAnsi="Arial" w:cs="Arial"/>
                <w:color w:val="000000"/>
                <w:sz w:val="12"/>
                <w:szCs w:val="14"/>
                <w:lang w:val="en-GB"/>
              </w:rPr>
              <w:t>Reliability/</w:t>
            </w:r>
            <w:r w:rsidRPr="00F2713F">
              <w:rPr>
                <w:rFonts w:ascii="Arial" w:eastAsia="等线" w:hAnsi="Arial" w:cs="Arial"/>
                <w:color w:val="000000"/>
                <w:sz w:val="12"/>
                <w:szCs w:val="14"/>
                <w:lang w:val="en-GB"/>
              </w:rPr>
              <w:br/>
              <w:t>Confidence</w:t>
            </w:r>
          </w:p>
        </w:tc>
      </w:tr>
      <w:tr w:rsidR="006B2AB2" w:rsidRPr="00534E62" w14:paraId="5A4BDED1" w14:textId="77777777" w:rsidTr="009A2447">
        <w:trPr>
          <w:trHeight w:val="397"/>
        </w:trPr>
        <w:tc>
          <w:tcPr>
            <w:tcW w:w="483" w:type="dxa"/>
            <w:vMerge w:val="restart"/>
            <w:tcBorders>
              <w:top w:val="nil"/>
              <w:left w:val="single" w:sz="8" w:space="0" w:color="auto"/>
              <w:right w:val="single" w:sz="4" w:space="0" w:color="auto"/>
            </w:tcBorders>
            <w:shd w:val="clear" w:color="auto" w:fill="auto"/>
            <w:vAlign w:val="center"/>
          </w:tcPr>
          <w:p w14:paraId="38B4A61F" w14:textId="77777777" w:rsidR="006B2AB2" w:rsidRPr="00F2713F" w:rsidRDefault="006B2AB2" w:rsidP="006B2AB2">
            <w:pPr>
              <w:jc w:val="center"/>
              <w:rPr>
                <w:rFonts w:ascii="Arial" w:eastAsia="等线" w:hAnsi="Arial" w:cs="Arial"/>
                <w:color w:val="000000"/>
                <w:sz w:val="14"/>
                <w:szCs w:val="20"/>
                <w:lang w:val="en-GB"/>
              </w:rPr>
            </w:pPr>
            <w:r w:rsidRPr="00F2713F">
              <w:rPr>
                <w:rFonts w:ascii="Arial" w:eastAsia="等线" w:hAnsi="Arial" w:cs="Arial"/>
                <w:color w:val="000000"/>
                <w:sz w:val="14"/>
                <w:szCs w:val="20"/>
                <w:lang w:val="en-GB"/>
              </w:rPr>
              <w:t>5.4.2</w:t>
            </w:r>
          </w:p>
        </w:tc>
        <w:tc>
          <w:tcPr>
            <w:tcW w:w="1559" w:type="dxa"/>
            <w:vMerge w:val="restart"/>
            <w:tcBorders>
              <w:top w:val="nil"/>
              <w:left w:val="nil"/>
              <w:right w:val="single" w:sz="8" w:space="0" w:color="auto"/>
            </w:tcBorders>
            <w:shd w:val="clear" w:color="auto" w:fill="auto"/>
            <w:vAlign w:val="center"/>
          </w:tcPr>
          <w:p w14:paraId="0555D426" w14:textId="77777777" w:rsidR="006B2AB2" w:rsidRPr="00F2713F" w:rsidRDefault="006B2AB2" w:rsidP="006B2AB2">
            <w:pPr>
              <w:jc w:val="center"/>
              <w:rPr>
                <w:rFonts w:ascii="Arial" w:eastAsia="等线" w:hAnsi="Arial" w:cs="Arial"/>
                <w:color w:val="000000"/>
                <w:sz w:val="14"/>
                <w:szCs w:val="20"/>
                <w:lang w:val="en-GB"/>
              </w:rPr>
            </w:pPr>
            <w:r w:rsidRPr="00F2713F">
              <w:rPr>
                <w:rFonts w:ascii="Arial" w:eastAsia="等线" w:hAnsi="Arial" w:cs="Arial"/>
                <w:color w:val="000000"/>
                <w:sz w:val="14"/>
                <w:szCs w:val="20"/>
                <w:lang w:val="en-GB"/>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14:paraId="48B87AF7" w14:textId="77777777" w:rsidR="006B2AB2" w:rsidRPr="00F2713F" w:rsidRDefault="006B2AB2" w:rsidP="006B2AB2">
            <w:pPr>
              <w:jc w:val="center"/>
              <w:rPr>
                <w:rFonts w:ascii="Arial" w:eastAsia="等线" w:hAnsi="Arial" w:cs="Arial"/>
                <w:color w:val="000000"/>
                <w:sz w:val="14"/>
                <w:szCs w:val="20"/>
                <w:lang w:val="en-GB"/>
              </w:rPr>
            </w:pPr>
            <w:r w:rsidRPr="00F2713F">
              <w:rPr>
                <w:rFonts w:ascii="Arial" w:eastAsia="等线" w:hAnsi="Arial" w:cs="Arial"/>
                <w:color w:val="000000"/>
                <w:sz w:val="14"/>
                <w:szCs w:val="20"/>
                <w:lang w:val="en-GB"/>
              </w:rPr>
              <w:t>Outdoor</w:t>
            </w:r>
          </w:p>
        </w:tc>
        <w:tc>
          <w:tcPr>
            <w:tcW w:w="1418" w:type="dxa"/>
            <w:tcBorders>
              <w:top w:val="nil"/>
              <w:left w:val="nil"/>
              <w:bottom w:val="single" w:sz="4" w:space="0" w:color="auto"/>
              <w:right w:val="single" w:sz="4" w:space="0" w:color="auto"/>
            </w:tcBorders>
            <w:shd w:val="clear" w:color="auto" w:fill="auto"/>
            <w:vAlign w:val="center"/>
          </w:tcPr>
          <w:p w14:paraId="6852224E"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 xml:space="preserve">1m Horizontal, </w:t>
            </w:r>
          </w:p>
          <w:p w14:paraId="31FAFC9A"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0.3 m Vertical</w:t>
            </w:r>
          </w:p>
        </w:tc>
        <w:tc>
          <w:tcPr>
            <w:tcW w:w="709" w:type="dxa"/>
            <w:tcBorders>
              <w:top w:val="nil"/>
              <w:left w:val="nil"/>
              <w:bottom w:val="single" w:sz="4" w:space="0" w:color="auto"/>
              <w:right w:val="single" w:sz="4" w:space="0" w:color="auto"/>
            </w:tcBorders>
            <w:shd w:val="clear" w:color="auto" w:fill="auto"/>
            <w:vAlign w:val="center"/>
          </w:tcPr>
          <w:p w14:paraId="04B979DD" w14:textId="77777777" w:rsidR="006B2AB2" w:rsidRPr="00F2713F" w:rsidRDefault="006B2AB2" w:rsidP="006B2AB2">
            <w:pPr>
              <w:jc w:val="center"/>
              <w:rPr>
                <w:rFonts w:ascii="Arial" w:eastAsia="等线" w:hAnsi="Arial" w:cs="Arial"/>
                <w:color w:val="000000"/>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5A84C590"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98 %</w:t>
            </w:r>
          </w:p>
        </w:tc>
        <w:tc>
          <w:tcPr>
            <w:tcW w:w="708" w:type="dxa"/>
            <w:tcBorders>
              <w:top w:val="nil"/>
              <w:left w:val="nil"/>
              <w:bottom w:val="single" w:sz="4" w:space="0" w:color="auto"/>
              <w:right w:val="single" w:sz="4" w:space="0" w:color="auto"/>
            </w:tcBorders>
            <w:shd w:val="clear" w:color="auto" w:fill="auto"/>
            <w:vAlign w:val="center"/>
          </w:tcPr>
          <w:p w14:paraId="329BFA95" w14:textId="77777777" w:rsidR="006B2AB2" w:rsidRPr="00F2713F" w:rsidRDefault="006B2AB2" w:rsidP="006B2AB2">
            <w:pPr>
              <w:jc w:val="center"/>
              <w:rPr>
                <w:rFonts w:ascii="Arial" w:eastAsia="等线" w:hAnsi="Arial" w:cs="Arial"/>
                <w:color w:val="000000"/>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24E8F4BB"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1801722B" w14:textId="77777777" w:rsidR="006B2AB2" w:rsidRPr="00F2713F" w:rsidRDefault="006B2AB2" w:rsidP="006B2AB2">
            <w:pPr>
              <w:jc w:val="center"/>
              <w:rPr>
                <w:rFonts w:ascii="Arial" w:eastAsia="等线" w:hAnsi="Arial" w:cs="Arial"/>
                <w:sz w:val="16"/>
                <w:szCs w:val="20"/>
                <w:lang w:val="en-GB"/>
              </w:rPr>
            </w:pPr>
            <w:r w:rsidRPr="00F2713F">
              <w:rPr>
                <w:rFonts w:ascii="Arial" w:eastAsia="等线" w:hAnsi="Arial" w:cs="Arial"/>
                <w:sz w:val="16"/>
                <w:szCs w:val="20"/>
                <w:lang w:val="en-GB"/>
              </w:rPr>
              <w:t>5s</w:t>
            </w:r>
          </w:p>
        </w:tc>
        <w:tc>
          <w:tcPr>
            <w:tcW w:w="869" w:type="dxa"/>
            <w:vMerge w:val="restart"/>
            <w:tcBorders>
              <w:top w:val="nil"/>
              <w:left w:val="nil"/>
              <w:right w:val="single" w:sz="8" w:space="0" w:color="auto"/>
            </w:tcBorders>
            <w:shd w:val="clear" w:color="auto" w:fill="auto"/>
            <w:vAlign w:val="center"/>
          </w:tcPr>
          <w:p w14:paraId="0A8592FF"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MCX Confidence</w:t>
            </w:r>
          </w:p>
          <w:p w14:paraId="4164FD07"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Event-triggered report</w:t>
            </w:r>
          </w:p>
        </w:tc>
      </w:tr>
      <w:tr w:rsidR="006B2AB2" w:rsidRPr="00534E62" w14:paraId="7649F2FA" w14:textId="77777777" w:rsidTr="009A2447">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14:paraId="2BAFD9A2" w14:textId="77777777" w:rsidR="006B2AB2" w:rsidRPr="00F2713F" w:rsidRDefault="006B2AB2" w:rsidP="006B2AB2">
            <w:pPr>
              <w:jc w:val="center"/>
              <w:rPr>
                <w:rFonts w:ascii="Arial" w:eastAsia="等线" w:hAnsi="Arial" w:cs="Arial"/>
                <w:color w:val="000000"/>
                <w:sz w:val="14"/>
                <w:szCs w:val="20"/>
                <w:lang w:val="en-GB"/>
              </w:rPr>
            </w:pPr>
          </w:p>
        </w:tc>
        <w:tc>
          <w:tcPr>
            <w:tcW w:w="1559" w:type="dxa"/>
            <w:vMerge/>
            <w:tcBorders>
              <w:left w:val="nil"/>
              <w:bottom w:val="single" w:sz="4" w:space="0" w:color="auto"/>
              <w:right w:val="single" w:sz="8" w:space="0" w:color="auto"/>
            </w:tcBorders>
            <w:shd w:val="clear" w:color="auto" w:fill="auto"/>
            <w:vAlign w:val="center"/>
          </w:tcPr>
          <w:p w14:paraId="143CF04C" w14:textId="77777777" w:rsidR="006B2AB2" w:rsidRPr="00F2713F" w:rsidRDefault="006B2AB2" w:rsidP="006B2AB2">
            <w:pPr>
              <w:jc w:val="center"/>
              <w:rPr>
                <w:rFonts w:ascii="Arial" w:eastAsia="等线" w:hAnsi="Arial" w:cs="Arial"/>
                <w:color w:val="000000"/>
                <w:sz w:val="14"/>
                <w:szCs w:val="20"/>
                <w:lang w:val="en-GB"/>
              </w:rPr>
            </w:pPr>
          </w:p>
        </w:tc>
        <w:tc>
          <w:tcPr>
            <w:tcW w:w="1984" w:type="dxa"/>
            <w:tcBorders>
              <w:top w:val="nil"/>
              <w:left w:val="nil"/>
              <w:bottom w:val="single" w:sz="4" w:space="0" w:color="auto"/>
              <w:right w:val="single" w:sz="4" w:space="0" w:color="auto"/>
            </w:tcBorders>
            <w:shd w:val="clear" w:color="auto" w:fill="auto"/>
            <w:vAlign w:val="center"/>
          </w:tcPr>
          <w:p w14:paraId="00DB624A" w14:textId="77777777" w:rsidR="006B2AB2" w:rsidRPr="00F2713F" w:rsidRDefault="006B2AB2" w:rsidP="006B2AB2">
            <w:pPr>
              <w:jc w:val="center"/>
              <w:rPr>
                <w:rFonts w:ascii="Arial" w:eastAsia="等线" w:hAnsi="Arial" w:cs="Arial"/>
                <w:color w:val="000000"/>
                <w:sz w:val="14"/>
                <w:szCs w:val="20"/>
                <w:lang w:val="en-GB"/>
              </w:rPr>
            </w:pPr>
            <w:r w:rsidRPr="00F2713F">
              <w:rPr>
                <w:rFonts w:ascii="Arial" w:eastAsia="等线" w:hAnsi="Arial" w:cs="Arial"/>
                <w:color w:val="000000"/>
                <w:sz w:val="14"/>
                <w:szCs w:val="20"/>
                <w:lang w:val="en-GB"/>
              </w:rPr>
              <w:t>Indoor</w:t>
            </w:r>
          </w:p>
        </w:tc>
        <w:tc>
          <w:tcPr>
            <w:tcW w:w="1418" w:type="dxa"/>
            <w:tcBorders>
              <w:top w:val="nil"/>
              <w:left w:val="nil"/>
              <w:bottom w:val="single" w:sz="4" w:space="0" w:color="auto"/>
              <w:right w:val="single" w:sz="4" w:space="0" w:color="auto"/>
            </w:tcBorders>
            <w:shd w:val="clear" w:color="auto" w:fill="auto"/>
            <w:vAlign w:val="center"/>
          </w:tcPr>
          <w:p w14:paraId="7B5659B7"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 xml:space="preserve">1m Horizontal, </w:t>
            </w:r>
          </w:p>
          <w:p w14:paraId="3ABCC176"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2 m Vertical</w:t>
            </w:r>
          </w:p>
        </w:tc>
        <w:tc>
          <w:tcPr>
            <w:tcW w:w="709" w:type="dxa"/>
            <w:tcBorders>
              <w:top w:val="nil"/>
              <w:left w:val="nil"/>
              <w:bottom w:val="single" w:sz="4" w:space="0" w:color="auto"/>
              <w:right w:val="single" w:sz="4" w:space="0" w:color="auto"/>
            </w:tcBorders>
            <w:shd w:val="clear" w:color="auto" w:fill="auto"/>
            <w:vAlign w:val="center"/>
          </w:tcPr>
          <w:p w14:paraId="7656942C" w14:textId="77777777" w:rsidR="006B2AB2" w:rsidRPr="00F2713F" w:rsidRDefault="006B2AB2" w:rsidP="006B2AB2">
            <w:pPr>
              <w:jc w:val="center"/>
              <w:rPr>
                <w:rFonts w:ascii="Arial" w:eastAsia="等线" w:hAnsi="Arial" w:cs="Arial"/>
                <w:color w:val="000000"/>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727F40AF"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95 %</w:t>
            </w:r>
          </w:p>
        </w:tc>
        <w:tc>
          <w:tcPr>
            <w:tcW w:w="708" w:type="dxa"/>
            <w:tcBorders>
              <w:top w:val="nil"/>
              <w:left w:val="nil"/>
              <w:bottom w:val="single" w:sz="4" w:space="0" w:color="auto"/>
              <w:right w:val="single" w:sz="4" w:space="0" w:color="auto"/>
            </w:tcBorders>
            <w:shd w:val="clear" w:color="auto" w:fill="auto"/>
            <w:vAlign w:val="center"/>
          </w:tcPr>
          <w:p w14:paraId="16E17E93" w14:textId="77777777" w:rsidR="006B2AB2" w:rsidRPr="00F2713F" w:rsidRDefault="006B2AB2" w:rsidP="006B2AB2">
            <w:pPr>
              <w:jc w:val="center"/>
              <w:rPr>
                <w:rFonts w:ascii="Arial" w:eastAsia="等线" w:hAnsi="Arial" w:cs="Arial"/>
                <w:color w:val="000000"/>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63C190C3"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13DB6DFF"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1s</w:t>
            </w:r>
          </w:p>
        </w:tc>
        <w:tc>
          <w:tcPr>
            <w:tcW w:w="869" w:type="dxa"/>
            <w:vMerge/>
            <w:tcBorders>
              <w:left w:val="nil"/>
              <w:bottom w:val="single" w:sz="4" w:space="0" w:color="auto"/>
              <w:right w:val="single" w:sz="8" w:space="0" w:color="auto"/>
            </w:tcBorders>
            <w:shd w:val="clear" w:color="auto" w:fill="auto"/>
            <w:vAlign w:val="center"/>
          </w:tcPr>
          <w:p w14:paraId="64178B5A" w14:textId="77777777" w:rsidR="006B2AB2" w:rsidRPr="00F2713F" w:rsidRDefault="006B2AB2" w:rsidP="006B2AB2">
            <w:pPr>
              <w:jc w:val="center"/>
              <w:rPr>
                <w:rFonts w:ascii="Arial" w:eastAsia="等线" w:hAnsi="Arial" w:cs="Arial"/>
                <w:color w:val="000000"/>
                <w:sz w:val="14"/>
                <w:szCs w:val="14"/>
                <w:lang w:val="en-GB"/>
              </w:rPr>
            </w:pPr>
          </w:p>
        </w:tc>
      </w:tr>
      <w:tr w:rsidR="006B2AB2" w:rsidRPr="00534E62" w14:paraId="477331C9" w14:textId="77777777" w:rsidTr="009A2447">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0DFB679F" w14:textId="77777777" w:rsidR="006B2AB2" w:rsidRPr="00F2713F" w:rsidRDefault="006B2AB2" w:rsidP="006B2AB2">
            <w:pPr>
              <w:jc w:val="center"/>
              <w:rPr>
                <w:rFonts w:ascii="Arial" w:eastAsia="等线" w:hAnsi="Arial" w:cs="Arial"/>
                <w:bCs/>
                <w:color w:val="000000"/>
                <w:sz w:val="14"/>
                <w:szCs w:val="14"/>
                <w:lang w:val="en-GB"/>
              </w:rPr>
            </w:pPr>
            <w:r w:rsidRPr="00F2713F">
              <w:rPr>
                <w:rFonts w:ascii="Arial" w:eastAsia="等线" w:hAnsi="Arial" w:cs="Arial"/>
                <w:color w:val="000000"/>
                <w:sz w:val="14"/>
                <w:szCs w:val="20"/>
                <w:lang w:val="en-GB"/>
              </w:rPr>
              <w:t>5.4.3</w:t>
            </w:r>
          </w:p>
        </w:tc>
        <w:tc>
          <w:tcPr>
            <w:tcW w:w="1559" w:type="dxa"/>
            <w:tcBorders>
              <w:top w:val="nil"/>
              <w:left w:val="nil"/>
              <w:bottom w:val="single" w:sz="4" w:space="0" w:color="auto"/>
              <w:right w:val="single" w:sz="8" w:space="0" w:color="auto"/>
            </w:tcBorders>
            <w:shd w:val="clear" w:color="auto" w:fill="auto"/>
            <w:vAlign w:val="center"/>
          </w:tcPr>
          <w:p w14:paraId="00C2E98D" w14:textId="77777777" w:rsidR="006B2AB2" w:rsidRPr="00F2713F" w:rsidRDefault="006B2AB2" w:rsidP="006B2AB2">
            <w:pPr>
              <w:jc w:val="center"/>
              <w:rPr>
                <w:rFonts w:ascii="Arial" w:eastAsia="等线" w:hAnsi="Arial" w:cs="Arial"/>
                <w:bCs/>
                <w:color w:val="000000"/>
                <w:sz w:val="14"/>
                <w:szCs w:val="14"/>
                <w:lang w:val="en-GB"/>
              </w:rPr>
            </w:pPr>
            <w:r w:rsidRPr="00F2713F">
              <w:rPr>
                <w:rFonts w:ascii="Arial" w:eastAsia="等线" w:hAnsi="Arial" w:cs="Arial"/>
                <w:color w:val="000000"/>
                <w:sz w:val="14"/>
                <w:szCs w:val="20"/>
                <w:lang w:val="en-GB"/>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14:paraId="50866ED5"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20"/>
                <w:lang w:val="en-GB"/>
              </w:rPr>
              <w:t>5G positioning service area Outdoor/Indoor</w:t>
            </w:r>
          </w:p>
        </w:tc>
        <w:tc>
          <w:tcPr>
            <w:tcW w:w="1418" w:type="dxa"/>
            <w:tcBorders>
              <w:top w:val="nil"/>
              <w:left w:val="nil"/>
              <w:bottom w:val="single" w:sz="4" w:space="0" w:color="auto"/>
              <w:right w:val="single" w:sz="4" w:space="0" w:color="auto"/>
            </w:tcBorders>
            <w:shd w:val="clear" w:color="auto" w:fill="auto"/>
            <w:vAlign w:val="center"/>
          </w:tcPr>
          <w:p w14:paraId="5056CC74"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50m Horizontal</w:t>
            </w:r>
          </w:p>
          <w:p w14:paraId="2CEE52BC"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3m Vertical (floor)</w:t>
            </w:r>
          </w:p>
        </w:tc>
        <w:tc>
          <w:tcPr>
            <w:tcW w:w="709" w:type="dxa"/>
            <w:tcBorders>
              <w:top w:val="nil"/>
              <w:left w:val="nil"/>
              <w:bottom w:val="single" w:sz="4" w:space="0" w:color="auto"/>
              <w:right w:val="single" w:sz="4" w:space="0" w:color="auto"/>
            </w:tcBorders>
            <w:shd w:val="clear" w:color="auto" w:fill="auto"/>
            <w:vAlign w:val="center"/>
          </w:tcPr>
          <w:p w14:paraId="4DE8D2E8" w14:textId="77777777" w:rsidR="006B2AB2" w:rsidRPr="00F2713F" w:rsidRDefault="006B2AB2" w:rsidP="006B2AB2">
            <w:pPr>
              <w:jc w:val="center"/>
              <w:rPr>
                <w:rFonts w:ascii="Arial" w:eastAsia="等线" w:hAnsi="Arial" w:cs="Arial"/>
                <w:color w:val="000000"/>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77EFFB99"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99%</w:t>
            </w:r>
          </w:p>
        </w:tc>
        <w:tc>
          <w:tcPr>
            <w:tcW w:w="708" w:type="dxa"/>
            <w:tcBorders>
              <w:top w:val="nil"/>
              <w:left w:val="nil"/>
              <w:bottom w:val="single" w:sz="4" w:space="0" w:color="auto"/>
              <w:right w:val="single" w:sz="4" w:space="0" w:color="auto"/>
            </w:tcBorders>
            <w:shd w:val="clear" w:color="auto" w:fill="auto"/>
            <w:vAlign w:val="center"/>
          </w:tcPr>
          <w:p w14:paraId="4C941D4F" w14:textId="77777777" w:rsidR="006B2AB2" w:rsidRPr="00F2713F" w:rsidRDefault="006B2AB2" w:rsidP="006B2AB2">
            <w:pPr>
              <w:jc w:val="center"/>
              <w:rPr>
                <w:rFonts w:ascii="Arial" w:eastAsia="等线" w:hAnsi="Arial" w:cs="Arial"/>
                <w:color w:val="000000"/>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69353BEF"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3A4930AB" w14:textId="77777777" w:rsidR="006B2AB2" w:rsidRPr="00F2713F" w:rsidRDefault="006B2AB2" w:rsidP="006B2AB2">
            <w:pPr>
              <w:jc w:val="center"/>
              <w:rPr>
                <w:rFonts w:ascii="Arial" w:eastAsia="等线" w:hAnsi="Arial" w:cs="Arial"/>
                <w:color w:val="000000"/>
                <w:sz w:val="14"/>
                <w:szCs w:val="14"/>
                <w:lang w:val="en-GB"/>
              </w:rPr>
            </w:pPr>
          </w:p>
        </w:tc>
        <w:tc>
          <w:tcPr>
            <w:tcW w:w="869" w:type="dxa"/>
            <w:tcBorders>
              <w:top w:val="nil"/>
              <w:left w:val="nil"/>
              <w:bottom w:val="single" w:sz="4" w:space="0" w:color="auto"/>
              <w:right w:val="single" w:sz="8" w:space="0" w:color="auto"/>
            </w:tcBorders>
            <w:shd w:val="clear" w:color="auto" w:fill="auto"/>
            <w:vAlign w:val="center"/>
          </w:tcPr>
          <w:p w14:paraId="24DCD8BB"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Privacy, scalability, cross operator</w:t>
            </w:r>
          </w:p>
        </w:tc>
      </w:tr>
      <w:tr w:rsidR="006B2AB2" w:rsidRPr="00534E62" w14:paraId="7F0A4A05" w14:textId="77777777" w:rsidTr="009A2447">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2949BA2C" w14:textId="77777777" w:rsidR="006B2AB2" w:rsidRPr="00F2713F" w:rsidRDefault="006B2AB2" w:rsidP="006B2AB2">
            <w:pPr>
              <w:jc w:val="center"/>
              <w:rPr>
                <w:rFonts w:ascii="Arial" w:eastAsia="等线" w:hAnsi="Arial" w:cs="Arial"/>
                <w:bCs/>
                <w:color w:val="000000"/>
                <w:sz w:val="14"/>
                <w:szCs w:val="14"/>
                <w:lang w:val="en-GB"/>
              </w:rPr>
            </w:pPr>
            <w:r w:rsidRPr="00F2713F">
              <w:rPr>
                <w:rFonts w:ascii="Arial" w:eastAsia="等线" w:hAnsi="Arial" w:cs="Arial"/>
                <w:color w:val="000000"/>
                <w:sz w:val="14"/>
                <w:szCs w:val="20"/>
                <w:lang w:val="en-GB"/>
              </w:rPr>
              <w:t>5.4.4</w:t>
            </w:r>
          </w:p>
        </w:tc>
        <w:tc>
          <w:tcPr>
            <w:tcW w:w="1559" w:type="dxa"/>
            <w:tcBorders>
              <w:top w:val="nil"/>
              <w:left w:val="nil"/>
              <w:bottom w:val="single" w:sz="4" w:space="0" w:color="auto"/>
              <w:right w:val="single" w:sz="8" w:space="0" w:color="auto"/>
            </w:tcBorders>
            <w:shd w:val="clear" w:color="auto" w:fill="auto"/>
            <w:vAlign w:val="center"/>
          </w:tcPr>
          <w:p w14:paraId="0C77EEC6" w14:textId="77777777" w:rsidR="006B2AB2" w:rsidRPr="00F2713F" w:rsidRDefault="006B2AB2" w:rsidP="006B2AB2">
            <w:pPr>
              <w:jc w:val="center"/>
              <w:rPr>
                <w:rFonts w:ascii="Arial" w:eastAsia="等线" w:hAnsi="Arial" w:cs="Arial"/>
                <w:bCs/>
                <w:color w:val="000000"/>
                <w:sz w:val="14"/>
                <w:szCs w:val="14"/>
                <w:lang w:val="en-GB"/>
              </w:rPr>
            </w:pPr>
            <w:r w:rsidRPr="00F2713F">
              <w:rPr>
                <w:rFonts w:ascii="Arial" w:eastAsia="等线" w:hAnsi="Arial" w:cs="Arial"/>
                <w:color w:val="000000"/>
                <w:sz w:val="14"/>
                <w:szCs w:val="20"/>
                <w:lang w:val="en-GB"/>
              </w:rPr>
              <w:t>Emergency equipment loc. outside hospitals</w:t>
            </w:r>
          </w:p>
        </w:tc>
        <w:tc>
          <w:tcPr>
            <w:tcW w:w="1984" w:type="dxa"/>
            <w:tcBorders>
              <w:top w:val="nil"/>
              <w:left w:val="nil"/>
              <w:bottom w:val="single" w:sz="4" w:space="0" w:color="auto"/>
              <w:right w:val="single" w:sz="4" w:space="0" w:color="auto"/>
            </w:tcBorders>
            <w:shd w:val="clear" w:color="auto" w:fill="auto"/>
            <w:vAlign w:val="center"/>
          </w:tcPr>
          <w:p w14:paraId="700FCBAA"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20"/>
                <w:lang w:val="en-GB"/>
              </w:rPr>
              <w:t>5G positioning service area Outdoor/Indoor</w:t>
            </w:r>
          </w:p>
        </w:tc>
        <w:tc>
          <w:tcPr>
            <w:tcW w:w="1418" w:type="dxa"/>
            <w:tcBorders>
              <w:top w:val="nil"/>
              <w:left w:val="nil"/>
              <w:bottom w:val="single" w:sz="4" w:space="0" w:color="auto"/>
              <w:right w:val="single" w:sz="4" w:space="0" w:color="auto"/>
            </w:tcBorders>
            <w:shd w:val="clear" w:color="auto" w:fill="auto"/>
            <w:vAlign w:val="center"/>
          </w:tcPr>
          <w:p w14:paraId="29051944"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10m Horizontal</w:t>
            </w:r>
          </w:p>
          <w:p w14:paraId="43A71DBE"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3m Vertical (floor)</w:t>
            </w:r>
          </w:p>
        </w:tc>
        <w:tc>
          <w:tcPr>
            <w:tcW w:w="709" w:type="dxa"/>
            <w:tcBorders>
              <w:top w:val="nil"/>
              <w:left w:val="nil"/>
              <w:bottom w:val="single" w:sz="4" w:space="0" w:color="auto"/>
              <w:right w:val="single" w:sz="4" w:space="0" w:color="auto"/>
            </w:tcBorders>
            <w:shd w:val="clear" w:color="auto" w:fill="auto"/>
            <w:vAlign w:val="center"/>
          </w:tcPr>
          <w:p w14:paraId="7D2CEC45" w14:textId="77777777" w:rsidR="006B2AB2" w:rsidRPr="00F2713F" w:rsidRDefault="006B2AB2" w:rsidP="006B2AB2">
            <w:pPr>
              <w:jc w:val="center"/>
              <w:rPr>
                <w:rFonts w:ascii="Arial" w:eastAsia="等线" w:hAnsi="Arial" w:cs="Arial"/>
                <w:color w:val="000000"/>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3F7102A3"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95%</w:t>
            </w:r>
          </w:p>
        </w:tc>
        <w:tc>
          <w:tcPr>
            <w:tcW w:w="708" w:type="dxa"/>
            <w:tcBorders>
              <w:top w:val="nil"/>
              <w:left w:val="nil"/>
              <w:bottom w:val="single" w:sz="4" w:space="0" w:color="auto"/>
              <w:right w:val="single" w:sz="4" w:space="0" w:color="auto"/>
            </w:tcBorders>
            <w:shd w:val="clear" w:color="auto" w:fill="auto"/>
            <w:vAlign w:val="center"/>
          </w:tcPr>
          <w:p w14:paraId="6D7EEC85" w14:textId="77777777" w:rsidR="006B2AB2" w:rsidRPr="00F2713F" w:rsidRDefault="006B2AB2" w:rsidP="006B2AB2">
            <w:pPr>
              <w:jc w:val="center"/>
              <w:rPr>
                <w:rFonts w:ascii="Arial" w:eastAsia="等线" w:hAnsi="Arial" w:cs="Arial"/>
                <w:color w:val="000000"/>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3944AB32"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1A6860D4" w14:textId="77777777" w:rsidR="006B2AB2" w:rsidRPr="00F2713F" w:rsidRDefault="006B2AB2" w:rsidP="006B2AB2">
            <w:pPr>
              <w:jc w:val="center"/>
              <w:rPr>
                <w:rFonts w:ascii="Arial" w:eastAsia="等线" w:hAnsi="Arial" w:cs="Arial"/>
                <w:color w:val="000000"/>
                <w:sz w:val="14"/>
                <w:szCs w:val="14"/>
                <w:lang w:val="en-GB"/>
              </w:rPr>
            </w:pPr>
          </w:p>
        </w:tc>
        <w:tc>
          <w:tcPr>
            <w:tcW w:w="869" w:type="dxa"/>
            <w:tcBorders>
              <w:top w:val="nil"/>
              <w:left w:val="nil"/>
              <w:bottom w:val="single" w:sz="4" w:space="0" w:color="auto"/>
              <w:right w:val="single" w:sz="8" w:space="0" w:color="auto"/>
            </w:tcBorders>
            <w:shd w:val="clear" w:color="auto" w:fill="auto"/>
            <w:vAlign w:val="center"/>
          </w:tcPr>
          <w:p w14:paraId="31575951" w14:textId="77777777" w:rsidR="006B2AB2" w:rsidRPr="00F2713F" w:rsidRDefault="006B2AB2" w:rsidP="006B2AB2">
            <w:pPr>
              <w:jc w:val="center"/>
              <w:rPr>
                <w:rFonts w:ascii="Arial" w:eastAsia="等线" w:hAnsi="Arial" w:cs="Arial"/>
                <w:color w:val="000000"/>
                <w:sz w:val="14"/>
                <w:szCs w:val="14"/>
                <w:lang w:val="en-GB"/>
              </w:rPr>
            </w:pPr>
            <w:r w:rsidRPr="00F2713F">
              <w:rPr>
                <w:rFonts w:ascii="Arial" w:eastAsia="等线" w:hAnsi="Arial" w:cs="Arial"/>
                <w:color w:val="000000"/>
                <w:sz w:val="14"/>
                <w:szCs w:val="14"/>
                <w:lang w:val="en-GB"/>
              </w:rPr>
              <w:t>Extended sleep periods</w:t>
            </w:r>
          </w:p>
        </w:tc>
      </w:tr>
      <w:tr w:rsidR="006B2AB2" w:rsidRPr="00534E62" w14:paraId="41B5239F" w14:textId="77777777" w:rsidTr="009A2447">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48C69A9A"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bCs/>
                <w:color w:val="000000"/>
                <w:sz w:val="14"/>
                <w:szCs w:val="14"/>
                <w:lang w:val="en-GB"/>
              </w:rPr>
              <w:t>5.5.1</w:t>
            </w:r>
          </w:p>
        </w:tc>
        <w:tc>
          <w:tcPr>
            <w:tcW w:w="1559" w:type="dxa"/>
            <w:tcBorders>
              <w:top w:val="nil"/>
              <w:left w:val="nil"/>
              <w:bottom w:val="single" w:sz="4" w:space="0" w:color="auto"/>
              <w:right w:val="single" w:sz="8" w:space="0" w:color="auto"/>
            </w:tcBorders>
            <w:shd w:val="clear" w:color="auto" w:fill="auto"/>
            <w:vAlign w:val="center"/>
          </w:tcPr>
          <w:p w14:paraId="0625D84C"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bCs/>
                <w:color w:val="000000"/>
                <w:sz w:val="14"/>
                <w:szCs w:val="14"/>
                <w:lang w:val="en-GB"/>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14:paraId="74E7809F"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703E499F"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1-3m Horizontal</w:t>
            </w:r>
            <w:r w:rsidRPr="00F2713F">
              <w:rPr>
                <w:rFonts w:ascii="Arial" w:eastAsia="等线" w:hAnsi="Arial" w:cs="Arial"/>
                <w:color w:val="000000"/>
                <w:sz w:val="14"/>
                <w:szCs w:val="14"/>
                <w:lang w:val="en-GB"/>
              </w:rPr>
              <w:br/>
              <w:t>2.5m Vertical</w:t>
            </w:r>
          </w:p>
        </w:tc>
        <w:tc>
          <w:tcPr>
            <w:tcW w:w="709" w:type="dxa"/>
            <w:tcBorders>
              <w:top w:val="nil"/>
              <w:left w:val="nil"/>
              <w:bottom w:val="single" w:sz="4" w:space="0" w:color="auto"/>
              <w:right w:val="single" w:sz="4" w:space="0" w:color="auto"/>
            </w:tcBorders>
            <w:shd w:val="clear" w:color="auto" w:fill="auto"/>
            <w:vAlign w:val="center"/>
          </w:tcPr>
          <w:p w14:paraId="209B4E54" w14:textId="77777777" w:rsidR="006B2AB2" w:rsidRPr="00F2713F"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01189FD8"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95 %</w:t>
            </w:r>
          </w:p>
        </w:tc>
        <w:tc>
          <w:tcPr>
            <w:tcW w:w="708" w:type="dxa"/>
            <w:tcBorders>
              <w:top w:val="nil"/>
              <w:left w:val="nil"/>
              <w:bottom w:val="single" w:sz="4" w:space="0" w:color="auto"/>
              <w:right w:val="single" w:sz="4" w:space="0" w:color="auto"/>
            </w:tcBorders>
            <w:shd w:val="clear" w:color="auto" w:fill="auto"/>
            <w:vAlign w:val="center"/>
          </w:tcPr>
          <w:p w14:paraId="28B8E535"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10 Hz</w:t>
            </w:r>
          </w:p>
        </w:tc>
        <w:tc>
          <w:tcPr>
            <w:tcW w:w="851" w:type="dxa"/>
            <w:tcBorders>
              <w:top w:val="nil"/>
              <w:left w:val="nil"/>
              <w:bottom w:val="single" w:sz="4" w:space="0" w:color="auto"/>
              <w:right w:val="single" w:sz="4" w:space="0" w:color="auto"/>
            </w:tcBorders>
            <w:shd w:val="clear" w:color="auto" w:fill="auto"/>
            <w:vAlign w:val="center"/>
          </w:tcPr>
          <w:p w14:paraId="583DDD86"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586836A8"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30ms</w:t>
            </w:r>
          </w:p>
        </w:tc>
        <w:tc>
          <w:tcPr>
            <w:tcW w:w="869" w:type="dxa"/>
            <w:tcBorders>
              <w:top w:val="nil"/>
              <w:left w:val="nil"/>
              <w:bottom w:val="single" w:sz="4" w:space="0" w:color="auto"/>
              <w:right w:val="single" w:sz="8" w:space="0" w:color="auto"/>
            </w:tcBorders>
            <w:shd w:val="clear" w:color="auto" w:fill="auto"/>
            <w:vAlign w:val="center"/>
          </w:tcPr>
          <w:p w14:paraId="3105AC70" w14:textId="77777777" w:rsidR="006B2AB2" w:rsidRPr="00F2713F" w:rsidRDefault="006B2AB2" w:rsidP="006B2AB2">
            <w:pPr>
              <w:jc w:val="center"/>
              <w:rPr>
                <w:rFonts w:ascii="Arial" w:eastAsia="等线" w:hAnsi="Arial" w:cs="Arial"/>
                <w:sz w:val="12"/>
                <w:szCs w:val="14"/>
                <w:lang w:val="en-GB"/>
              </w:rPr>
            </w:pPr>
            <w:proofErr w:type="spellStart"/>
            <w:r w:rsidRPr="00F2713F">
              <w:rPr>
                <w:rFonts w:ascii="Arial" w:eastAsia="等线" w:hAnsi="Arial" w:cs="Arial"/>
                <w:color w:val="000000"/>
                <w:sz w:val="12"/>
                <w:szCs w:val="14"/>
                <w:lang w:val="en-GB"/>
              </w:rPr>
              <w:t>Antispoofing</w:t>
            </w:r>
            <w:proofErr w:type="spellEnd"/>
            <w:r w:rsidRPr="00F2713F">
              <w:rPr>
                <w:rFonts w:ascii="Arial" w:eastAsia="等线" w:hAnsi="Arial" w:cs="Arial"/>
                <w:color w:val="000000"/>
                <w:sz w:val="12"/>
                <w:szCs w:val="14"/>
                <w:lang w:val="en-GB"/>
              </w:rPr>
              <w:br/>
              <w:t>Antitampering</w:t>
            </w:r>
          </w:p>
        </w:tc>
      </w:tr>
      <w:tr w:rsidR="006B2AB2" w:rsidRPr="00534E62" w14:paraId="5512DA54" w14:textId="77777777" w:rsidTr="009A2447">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5D2469EB"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bCs/>
                <w:color w:val="000000"/>
                <w:sz w:val="14"/>
                <w:szCs w:val="14"/>
                <w:lang w:val="en-GB"/>
              </w:rPr>
              <w:t>5.5.2</w:t>
            </w:r>
          </w:p>
        </w:tc>
        <w:tc>
          <w:tcPr>
            <w:tcW w:w="1559" w:type="dxa"/>
            <w:tcBorders>
              <w:top w:val="nil"/>
              <w:left w:val="nil"/>
              <w:bottom w:val="single" w:sz="4" w:space="0" w:color="auto"/>
              <w:right w:val="single" w:sz="8" w:space="0" w:color="auto"/>
            </w:tcBorders>
            <w:shd w:val="clear" w:color="auto" w:fill="auto"/>
            <w:vAlign w:val="center"/>
          </w:tcPr>
          <w:p w14:paraId="5900506F"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bCs/>
                <w:color w:val="000000"/>
                <w:sz w:val="14"/>
                <w:szCs w:val="14"/>
                <w:lang w:val="en-GB"/>
              </w:rPr>
              <w:t>Road User Charging</w:t>
            </w:r>
          </w:p>
        </w:tc>
        <w:tc>
          <w:tcPr>
            <w:tcW w:w="1984" w:type="dxa"/>
            <w:tcBorders>
              <w:top w:val="nil"/>
              <w:left w:val="nil"/>
              <w:bottom w:val="single" w:sz="4" w:space="0" w:color="auto"/>
              <w:right w:val="single" w:sz="4" w:space="0" w:color="auto"/>
            </w:tcBorders>
            <w:shd w:val="clear" w:color="auto" w:fill="auto"/>
            <w:vAlign w:val="center"/>
          </w:tcPr>
          <w:p w14:paraId="7C1A9A06"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5G positioning service area - Outdoor</w:t>
            </w:r>
            <w:r w:rsidRPr="00F2713F">
              <w:rPr>
                <w:rFonts w:ascii="Arial" w:eastAsia="等线" w:hAnsi="Arial" w:cs="Arial"/>
                <w:color w:val="000000"/>
                <w:sz w:val="14"/>
                <w:szCs w:val="14"/>
                <w:lang w:val="en-GB"/>
              </w:rPr>
              <w:br/>
              <w:t xml:space="preserve">Enhanced </w:t>
            </w:r>
            <w:proofErr w:type="gramStart"/>
            <w:r w:rsidRPr="00F2713F">
              <w:rPr>
                <w:rFonts w:ascii="Arial" w:eastAsia="等线" w:hAnsi="Arial" w:cs="Arial"/>
                <w:color w:val="000000"/>
                <w:sz w:val="14"/>
                <w:szCs w:val="14"/>
                <w:lang w:val="en-GB"/>
              </w:rPr>
              <w:t>positioning</w:t>
            </w:r>
            <w:proofErr w:type="gramEnd"/>
            <w:r w:rsidRPr="00F2713F">
              <w:rPr>
                <w:rFonts w:ascii="Arial" w:eastAsia="等线" w:hAnsi="Arial" w:cs="Arial"/>
                <w:color w:val="000000"/>
                <w:sz w:val="14"/>
                <w:szCs w:val="14"/>
                <w:lang w:val="en-GB"/>
              </w:rPr>
              <w:t>-Tunnels</w:t>
            </w:r>
          </w:p>
        </w:tc>
        <w:tc>
          <w:tcPr>
            <w:tcW w:w="1418" w:type="dxa"/>
            <w:tcBorders>
              <w:top w:val="nil"/>
              <w:left w:val="nil"/>
              <w:bottom w:val="single" w:sz="4" w:space="0" w:color="auto"/>
              <w:right w:val="single" w:sz="4" w:space="0" w:color="auto"/>
            </w:tcBorders>
            <w:shd w:val="clear" w:color="auto" w:fill="auto"/>
            <w:vAlign w:val="center"/>
          </w:tcPr>
          <w:p w14:paraId="2393C102"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&lt;1m (across track)</w:t>
            </w:r>
            <w:r w:rsidRPr="00F2713F">
              <w:rPr>
                <w:rFonts w:ascii="Arial" w:eastAsia="等线" w:hAnsi="Arial" w:cs="Arial"/>
                <w:color w:val="000000"/>
                <w:sz w:val="14"/>
                <w:szCs w:val="14"/>
                <w:lang w:val="en-GB"/>
              </w:rPr>
              <w:br/>
              <w:t>3m (along track)</w:t>
            </w:r>
          </w:p>
        </w:tc>
        <w:tc>
          <w:tcPr>
            <w:tcW w:w="709" w:type="dxa"/>
            <w:tcBorders>
              <w:top w:val="nil"/>
              <w:left w:val="nil"/>
              <w:bottom w:val="single" w:sz="4" w:space="0" w:color="auto"/>
              <w:right w:val="single" w:sz="4" w:space="0" w:color="auto"/>
            </w:tcBorders>
            <w:shd w:val="clear" w:color="auto" w:fill="auto"/>
            <w:vAlign w:val="center"/>
          </w:tcPr>
          <w:p w14:paraId="766021B2"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2 m/s</w:t>
            </w:r>
          </w:p>
        </w:tc>
        <w:tc>
          <w:tcPr>
            <w:tcW w:w="567" w:type="dxa"/>
            <w:tcBorders>
              <w:top w:val="nil"/>
              <w:left w:val="nil"/>
              <w:bottom w:val="single" w:sz="4" w:space="0" w:color="auto"/>
              <w:right w:val="single" w:sz="4" w:space="0" w:color="auto"/>
            </w:tcBorders>
            <w:shd w:val="clear" w:color="auto" w:fill="auto"/>
            <w:vAlign w:val="center"/>
          </w:tcPr>
          <w:p w14:paraId="60F99DCD"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6327B04A"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1 Hz</w:t>
            </w:r>
          </w:p>
        </w:tc>
        <w:tc>
          <w:tcPr>
            <w:tcW w:w="851" w:type="dxa"/>
            <w:tcBorders>
              <w:top w:val="nil"/>
              <w:left w:val="nil"/>
              <w:bottom w:val="single" w:sz="4" w:space="0" w:color="auto"/>
              <w:right w:val="single" w:sz="4" w:space="0" w:color="auto"/>
            </w:tcBorders>
            <w:shd w:val="clear" w:color="auto" w:fill="auto"/>
            <w:vAlign w:val="center"/>
          </w:tcPr>
          <w:p w14:paraId="04A2F987" w14:textId="77777777" w:rsidR="006B2AB2" w:rsidRPr="00F2713F" w:rsidRDefault="006B2AB2" w:rsidP="006B2AB2">
            <w:pPr>
              <w:jc w:val="center"/>
              <w:rPr>
                <w:rFonts w:ascii="Arial" w:eastAsia="等线" w:hAnsi="Arial" w:cs="Arial"/>
                <w:sz w:val="14"/>
                <w:szCs w:val="14"/>
                <w:lang w:val="en-GB"/>
              </w:rPr>
            </w:pPr>
            <w:r w:rsidRPr="00F2713F">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7B4B6012" w14:textId="77777777" w:rsidR="006B2AB2" w:rsidRPr="00F2713F" w:rsidRDefault="006B2AB2" w:rsidP="006B2AB2">
            <w:pPr>
              <w:jc w:val="center"/>
              <w:rPr>
                <w:rFonts w:ascii="Arial" w:eastAsia="等线" w:hAnsi="Arial" w:cs="Arial"/>
                <w:sz w:val="14"/>
                <w:szCs w:val="14"/>
                <w:lang w:val="en-GB"/>
              </w:rPr>
            </w:pPr>
          </w:p>
        </w:tc>
        <w:tc>
          <w:tcPr>
            <w:tcW w:w="869" w:type="dxa"/>
            <w:tcBorders>
              <w:top w:val="nil"/>
              <w:left w:val="nil"/>
              <w:bottom w:val="single" w:sz="4" w:space="0" w:color="auto"/>
              <w:right w:val="single" w:sz="8" w:space="0" w:color="auto"/>
            </w:tcBorders>
            <w:shd w:val="clear" w:color="auto" w:fill="auto"/>
            <w:vAlign w:val="center"/>
          </w:tcPr>
          <w:p w14:paraId="15B17CF1" w14:textId="77777777" w:rsidR="006B2AB2" w:rsidRPr="00F2713F" w:rsidRDefault="006B2AB2" w:rsidP="006B2AB2">
            <w:pPr>
              <w:jc w:val="center"/>
              <w:rPr>
                <w:rFonts w:ascii="Arial" w:eastAsia="等线" w:hAnsi="Arial" w:cs="Arial"/>
                <w:sz w:val="12"/>
                <w:szCs w:val="14"/>
                <w:lang w:val="en-GB"/>
              </w:rPr>
            </w:pPr>
            <w:proofErr w:type="spellStart"/>
            <w:r w:rsidRPr="00F2713F">
              <w:rPr>
                <w:rFonts w:ascii="Arial" w:eastAsia="等线" w:hAnsi="Arial" w:cs="Arial"/>
                <w:color w:val="000000"/>
                <w:sz w:val="12"/>
                <w:szCs w:val="14"/>
                <w:lang w:val="en-GB"/>
              </w:rPr>
              <w:t>Antispoofing</w:t>
            </w:r>
            <w:proofErr w:type="spellEnd"/>
            <w:r w:rsidRPr="00F2713F">
              <w:rPr>
                <w:rFonts w:ascii="Arial" w:eastAsia="等线" w:hAnsi="Arial" w:cs="Arial"/>
                <w:color w:val="000000"/>
                <w:sz w:val="12"/>
                <w:szCs w:val="14"/>
                <w:lang w:val="en-GB"/>
              </w:rPr>
              <w:br/>
              <w:t>Antitampering</w:t>
            </w:r>
          </w:p>
        </w:tc>
      </w:tr>
      <w:tr w:rsidR="006B2AB2" w:rsidRPr="00534E62" w14:paraId="6D816AF0" w14:textId="77777777" w:rsidTr="009A2447">
        <w:trPr>
          <w:trHeight w:val="454"/>
        </w:trPr>
        <w:tc>
          <w:tcPr>
            <w:tcW w:w="483" w:type="dxa"/>
            <w:vMerge w:val="restart"/>
            <w:shd w:val="clear" w:color="auto" w:fill="auto"/>
            <w:vAlign w:val="center"/>
          </w:tcPr>
          <w:p w14:paraId="4F4EABD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5.6.1</w:t>
            </w:r>
          </w:p>
        </w:tc>
        <w:tc>
          <w:tcPr>
            <w:tcW w:w="1559" w:type="dxa"/>
            <w:vMerge w:val="restart"/>
            <w:shd w:val="clear" w:color="auto" w:fill="auto"/>
            <w:vAlign w:val="center"/>
          </w:tcPr>
          <w:p w14:paraId="18245E4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14:paraId="4642BD7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096A4922"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10-30m Horizontal</w:t>
            </w:r>
          </w:p>
        </w:tc>
        <w:tc>
          <w:tcPr>
            <w:tcW w:w="709" w:type="dxa"/>
            <w:tcBorders>
              <w:top w:val="nil"/>
              <w:left w:val="nil"/>
              <w:bottom w:val="single" w:sz="4" w:space="0" w:color="auto"/>
              <w:right w:val="single" w:sz="4" w:space="0" w:color="auto"/>
            </w:tcBorders>
            <w:shd w:val="clear" w:color="auto" w:fill="auto"/>
            <w:vAlign w:val="center"/>
          </w:tcPr>
          <w:p w14:paraId="4D844FD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 m/s</w:t>
            </w:r>
          </w:p>
        </w:tc>
        <w:tc>
          <w:tcPr>
            <w:tcW w:w="567" w:type="dxa"/>
            <w:tcBorders>
              <w:top w:val="nil"/>
              <w:left w:val="nil"/>
              <w:bottom w:val="single" w:sz="4" w:space="0" w:color="auto"/>
              <w:right w:val="single" w:sz="4" w:space="0" w:color="auto"/>
            </w:tcBorders>
            <w:shd w:val="clear" w:color="auto" w:fill="auto"/>
            <w:vAlign w:val="center"/>
          </w:tcPr>
          <w:p w14:paraId="67F8485E"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3AFD26C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300s-1day</w:t>
            </w:r>
          </w:p>
        </w:tc>
        <w:tc>
          <w:tcPr>
            <w:tcW w:w="851" w:type="dxa"/>
            <w:tcBorders>
              <w:top w:val="nil"/>
              <w:left w:val="nil"/>
              <w:bottom w:val="single" w:sz="4" w:space="0" w:color="auto"/>
              <w:right w:val="single" w:sz="4" w:space="0" w:color="auto"/>
            </w:tcBorders>
            <w:shd w:val="clear" w:color="auto" w:fill="auto"/>
            <w:vAlign w:val="center"/>
          </w:tcPr>
          <w:p w14:paraId="1CC45D1B" w14:textId="77777777" w:rsidR="006B2AB2" w:rsidRPr="00534E62" w:rsidRDefault="006B2AB2" w:rsidP="006B2AB2">
            <w:pPr>
              <w:jc w:val="center"/>
              <w:rPr>
                <w:rFonts w:ascii="Arial" w:eastAsia="等线" w:hAnsi="Arial" w:cs="Arial"/>
                <w:sz w:val="14"/>
                <w:szCs w:val="14"/>
                <w:lang w:val="en-GB"/>
              </w:rPr>
            </w:pPr>
          </w:p>
        </w:tc>
        <w:tc>
          <w:tcPr>
            <w:tcW w:w="709" w:type="dxa"/>
            <w:tcBorders>
              <w:top w:val="nil"/>
              <w:left w:val="nil"/>
              <w:bottom w:val="single" w:sz="4" w:space="0" w:color="auto"/>
              <w:right w:val="single" w:sz="4" w:space="0" w:color="auto"/>
            </w:tcBorders>
            <w:shd w:val="clear" w:color="auto" w:fill="auto"/>
            <w:vAlign w:val="center"/>
          </w:tcPr>
          <w:p w14:paraId="3434A7FB" w14:textId="77777777" w:rsidR="006B2AB2" w:rsidRPr="00534E62" w:rsidRDefault="006B2AB2" w:rsidP="006B2AB2">
            <w:pPr>
              <w:jc w:val="center"/>
              <w:rPr>
                <w:rFonts w:ascii="Arial" w:eastAsia="等线" w:hAnsi="Arial" w:cs="Arial"/>
                <w:sz w:val="14"/>
                <w:szCs w:val="14"/>
                <w:lang w:val="en-GB"/>
              </w:rPr>
            </w:pPr>
          </w:p>
        </w:tc>
        <w:tc>
          <w:tcPr>
            <w:tcW w:w="869" w:type="dxa"/>
            <w:vMerge w:val="restart"/>
            <w:tcBorders>
              <w:top w:val="nil"/>
              <w:left w:val="single" w:sz="4" w:space="0" w:color="auto"/>
              <w:right w:val="single" w:sz="8" w:space="0" w:color="auto"/>
            </w:tcBorders>
            <w:shd w:val="clear" w:color="auto" w:fill="auto"/>
            <w:vAlign w:val="center"/>
          </w:tcPr>
          <w:p w14:paraId="631D137C" w14:textId="77777777" w:rsidR="006B2AB2" w:rsidRPr="00534E62" w:rsidRDefault="006B2AB2" w:rsidP="006B2AB2">
            <w:pPr>
              <w:jc w:val="center"/>
              <w:rPr>
                <w:rFonts w:ascii="Arial" w:eastAsia="等线" w:hAnsi="Arial" w:cs="Arial"/>
                <w:sz w:val="12"/>
                <w:szCs w:val="14"/>
                <w:lang w:val="en-GB"/>
              </w:rPr>
            </w:pPr>
            <w:r w:rsidRPr="00534E62">
              <w:rPr>
                <w:rFonts w:ascii="Arial" w:eastAsia="等线" w:hAnsi="Arial" w:cs="Arial"/>
                <w:color w:val="000000"/>
                <w:sz w:val="12"/>
                <w:szCs w:val="14"/>
                <w:lang w:val="en-GB"/>
              </w:rPr>
              <w:t xml:space="preserve">20 </w:t>
            </w:r>
            <w:proofErr w:type="spellStart"/>
            <w:r w:rsidRPr="00534E62">
              <w:rPr>
                <w:rFonts w:ascii="Arial" w:eastAsia="等线" w:hAnsi="Arial" w:cs="Arial"/>
                <w:color w:val="000000"/>
                <w:sz w:val="12"/>
                <w:szCs w:val="14"/>
                <w:lang w:val="en-GB"/>
              </w:rPr>
              <w:t>mJ</w:t>
            </w:r>
            <w:proofErr w:type="spellEnd"/>
            <w:r w:rsidRPr="00534E62">
              <w:rPr>
                <w:rFonts w:ascii="Arial" w:eastAsia="等线" w:hAnsi="Arial" w:cs="Arial"/>
                <w:color w:val="000000"/>
                <w:sz w:val="12"/>
                <w:szCs w:val="14"/>
                <w:lang w:val="en-GB"/>
              </w:rPr>
              <w:t xml:space="preserve">/fix (average), </w:t>
            </w:r>
            <w:proofErr w:type="spellStart"/>
            <w:r w:rsidRPr="00534E62">
              <w:rPr>
                <w:rFonts w:ascii="Arial" w:eastAsia="等线" w:hAnsi="Arial" w:cs="Arial"/>
                <w:color w:val="000000"/>
                <w:sz w:val="12"/>
                <w:szCs w:val="14"/>
                <w:lang w:val="en-GB"/>
              </w:rPr>
              <w:t>Antispoofing</w:t>
            </w:r>
            <w:proofErr w:type="spellEnd"/>
            <w:r w:rsidRPr="00534E62">
              <w:rPr>
                <w:rFonts w:ascii="Arial" w:eastAsia="等线" w:hAnsi="Arial" w:cs="Arial"/>
                <w:color w:val="000000"/>
                <w:sz w:val="12"/>
                <w:szCs w:val="14"/>
                <w:lang w:val="en-GB"/>
              </w:rPr>
              <w:t>, Antitampering, support for "out of coverage" positioning</w:t>
            </w:r>
          </w:p>
        </w:tc>
      </w:tr>
      <w:tr w:rsidR="006B2AB2" w:rsidRPr="00534E62" w14:paraId="141434CA" w14:textId="77777777" w:rsidTr="009A2447">
        <w:trPr>
          <w:trHeight w:val="454"/>
        </w:trPr>
        <w:tc>
          <w:tcPr>
            <w:tcW w:w="483" w:type="dxa"/>
            <w:vMerge/>
            <w:shd w:val="clear" w:color="auto" w:fill="auto"/>
            <w:vAlign w:val="center"/>
          </w:tcPr>
          <w:p w14:paraId="18F072CD" w14:textId="77777777" w:rsidR="006B2AB2" w:rsidRPr="00534E62" w:rsidRDefault="006B2AB2" w:rsidP="006B2AB2">
            <w:pPr>
              <w:jc w:val="center"/>
              <w:rPr>
                <w:rFonts w:ascii="Arial" w:eastAsia="等线" w:hAnsi="Arial" w:cs="Arial"/>
                <w:sz w:val="14"/>
                <w:szCs w:val="14"/>
                <w:lang w:val="en-GB"/>
              </w:rPr>
            </w:pPr>
          </w:p>
        </w:tc>
        <w:tc>
          <w:tcPr>
            <w:tcW w:w="1559" w:type="dxa"/>
            <w:vMerge/>
            <w:shd w:val="clear" w:color="auto" w:fill="auto"/>
            <w:vAlign w:val="center"/>
          </w:tcPr>
          <w:p w14:paraId="5B70CE74" w14:textId="77777777" w:rsidR="006B2AB2" w:rsidRPr="00534E62" w:rsidRDefault="006B2AB2" w:rsidP="006B2AB2">
            <w:pPr>
              <w:jc w:val="center"/>
              <w:rPr>
                <w:rFonts w:ascii="Arial" w:eastAsia="等线" w:hAnsi="Arial" w:cs="Arial"/>
                <w:sz w:val="14"/>
                <w:szCs w:val="14"/>
                <w:lang w:val="en-GB"/>
              </w:rPr>
            </w:pPr>
          </w:p>
        </w:tc>
        <w:tc>
          <w:tcPr>
            <w:tcW w:w="1984" w:type="dxa"/>
            <w:tcBorders>
              <w:top w:val="nil"/>
              <w:left w:val="nil"/>
              <w:bottom w:val="single" w:sz="4" w:space="0" w:color="auto"/>
              <w:right w:val="single" w:sz="4" w:space="0" w:color="auto"/>
            </w:tcBorders>
            <w:shd w:val="clear" w:color="auto" w:fill="auto"/>
            <w:vAlign w:val="center"/>
          </w:tcPr>
          <w:p w14:paraId="11AD29E3"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Enhanced positioning</w:t>
            </w:r>
            <w:r w:rsidRPr="00534E62" w:rsidDel="00FA7FC9">
              <w:rPr>
                <w:rFonts w:ascii="Arial" w:eastAsia="等线" w:hAnsi="Arial" w:cs="Arial"/>
                <w:color w:val="000000"/>
                <w:sz w:val="14"/>
                <w:szCs w:val="14"/>
                <w:lang w:val="en-GB"/>
              </w:rPr>
              <w:t xml:space="preserve"> </w:t>
            </w:r>
            <w:r w:rsidRPr="00534E62">
              <w:rPr>
                <w:rFonts w:ascii="Arial" w:eastAsia="等线" w:hAnsi="Arial" w:cs="Arial"/>
                <w:color w:val="000000"/>
                <w:sz w:val="14"/>
                <w:szCs w:val="14"/>
                <w:lang w:val="en-GB"/>
              </w:rPr>
              <w:t>- Outdoor</w:t>
            </w:r>
          </w:p>
        </w:tc>
        <w:tc>
          <w:tcPr>
            <w:tcW w:w="1418" w:type="dxa"/>
            <w:tcBorders>
              <w:top w:val="nil"/>
              <w:left w:val="nil"/>
              <w:bottom w:val="single" w:sz="4" w:space="0" w:color="auto"/>
              <w:right w:val="single" w:sz="4" w:space="0" w:color="auto"/>
            </w:tcBorders>
            <w:shd w:val="clear" w:color="auto" w:fill="auto"/>
            <w:vAlign w:val="center"/>
          </w:tcPr>
          <w:p w14:paraId="3B2C929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1m Horizontal</w:t>
            </w:r>
          </w:p>
        </w:tc>
        <w:tc>
          <w:tcPr>
            <w:tcW w:w="709" w:type="dxa"/>
            <w:tcBorders>
              <w:top w:val="nil"/>
              <w:left w:val="nil"/>
              <w:bottom w:val="single" w:sz="4" w:space="0" w:color="auto"/>
              <w:right w:val="single" w:sz="4" w:space="0" w:color="auto"/>
            </w:tcBorders>
            <w:shd w:val="clear" w:color="auto" w:fill="auto"/>
            <w:vAlign w:val="center"/>
          </w:tcPr>
          <w:p w14:paraId="3800ED12"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16939E3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38285854"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w:t>
            </w:r>
          </w:p>
        </w:tc>
        <w:tc>
          <w:tcPr>
            <w:tcW w:w="851" w:type="dxa"/>
            <w:tcBorders>
              <w:top w:val="nil"/>
              <w:left w:val="nil"/>
              <w:bottom w:val="single" w:sz="4" w:space="0" w:color="auto"/>
              <w:right w:val="single" w:sz="4" w:space="0" w:color="auto"/>
            </w:tcBorders>
            <w:shd w:val="clear" w:color="auto" w:fill="auto"/>
            <w:vAlign w:val="center"/>
          </w:tcPr>
          <w:p w14:paraId="7ED14D8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 in enhanced positioning area</w:t>
            </w:r>
          </w:p>
        </w:tc>
        <w:tc>
          <w:tcPr>
            <w:tcW w:w="709" w:type="dxa"/>
            <w:tcBorders>
              <w:top w:val="nil"/>
              <w:left w:val="nil"/>
              <w:bottom w:val="single" w:sz="4" w:space="0" w:color="auto"/>
              <w:right w:val="single" w:sz="4" w:space="0" w:color="auto"/>
            </w:tcBorders>
            <w:shd w:val="clear" w:color="auto" w:fill="auto"/>
            <w:vAlign w:val="center"/>
          </w:tcPr>
          <w:p w14:paraId="3E982B08" w14:textId="77777777" w:rsidR="006B2AB2" w:rsidRPr="00534E62" w:rsidRDefault="006B2AB2" w:rsidP="006B2AB2">
            <w:pPr>
              <w:jc w:val="center"/>
              <w:rPr>
                <w:rFonts w:ascii="Arial" w:eastAsia="等线" w:hAnsi="Arial" w:cs="Arial"/>
                <w:sz w:val="14"/>
                <w:szCs w:val="14"/>
                <w:lang w:val="en-GB"/>
              </w:rPr>
            </w:pPr>
          </w:p>
        </w:tc>
        <w:tc>
          <w:tcPr>
            <w:tcW w:w="869" w:type="dxa"/>
            <w:vMerge/>
            <w:tcBorders>
              <w:left w:val="single" w:sz="4" w:space="0" w:color="auto"/>
              <w:bottom w:val="single" w:sz="4" w:space="0" w:color="000000"/>
              <w:right w:val="single" w:sz="8" w:space="0" w:color="auto"/>
            </w:tcBorders>
            <w:shd w:val="clear" w:color="auto" w:fill="auto"/>
            <w:vAlign w:val="center"/>
          </w:tcPr>
          <w:p w14:paraId="6EB79677" w14:textId="77777777" w:rsidR="006B2AB2" w:rsidRPr="00534E62" w:rsidRDefault="006B2AB2" w:rsidP="006B2AB2">
            <w:pPr>
              <w:jc w:val="center"/>
              <w:rPr>
                <w:rFonts w:ascii="Arial" w:eastAsia="等线" w:hAnsi="Arial" w:cs="Arial"/>
                <w:sz w:val="12"/>
                <w:szCs w:val="14"/>
                <w:lang w:val="en-GB"/>
              </w:rPr>
            </w:pPr>
          </w:p>
        </w:tc>
      </w:tr>
      <w:tr w:rsidR="006B2AB2" w:rsidRPr="00534E62" w14:paraId="09F7A472" w14:textId="77777777" w:rsidTr="009A2447">
        <w:trPr>
          <w:trHeight w:val="454"/>
        </w:trPr>
        <w:tc>
          <w:tcPr>
            <w:tcW w:w="483" w:type="dxa"/>
            <w:shd w:val="clear" w:color="auto" w:fill="auto"/>
            <w:vAlign w:val="center"/>
          </w:tcPr>
          <w:p w14:paraId="6639F00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lastRenderedPageBreak/>
              <w:t>5.7.1</w:t>
            </w:r>
          </w:p>
        </w:tc>
        <w:tc>
          <w:tcPr>
            <w:tcW w:w="1559" w:type="dxa"/>
            <w:shd w:val="clear" w:color="auto" w:fill="auto"/>
            <w:vAlign w:val="center"/>
          </w:tcPr>
          <w:p w14:paraId="57BA947C"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UAV</w:t>
            </w:r>
          </w:p>
          <w:p w14:paraId="2BDF459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(Data analysis)</w:t>
            </w:r>
          </w:p>
        </w:tc>
        <w:tc>
          <w:tcPr>
            <w:tcW w:w="1984" w:type="dxa"/>
            <w:tcBorders>
              <w:top w:val="nil"/>
              <w:left w:val="nil"/>
              <w:bottom w:val="single" w:sz="4" w:space="0" w:color="auto"/>
              <w:right w:val="single" w:sz="4" w:space="0" w:color="auto"/>
            </w:tcBorders>
            <w:shd w:val="clear" w:color="auto" w:fill="auto"/>
            <w:vAlign w:val="center"/>
          </w:tcPr>
          <w:p w14:paraId="2F7E9FCE"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27C580C6"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0.1m Horizontal</w:t>
            </w:r>
            <w:r w:rsidRPr="00534E62">
              <w:rPr>
                <w:rFonts w:ascii="Arial" w:eastAsia="等线" w:hAnsi="Arial" w:cs="Arial"/>
                <w:color w:val="000000"/>
                <w:sz w:val="14"/>
                <w:szCs w:val="14"/>
                <w:lang w:val="en-GB"/>
              </w:rPr>
              <w:br/>
              <w:t>0.1m Vertical</w:t>
            </w:r>
          </w:p>
        </w:tc>
        <w:tc>
          <w:tcPr>
            <w:tcW w:w="709" w:type="dxa"/>
            <w:tcBorders>
              <w:top w:val="nil"/>
              <w:left w:val="nil"/>
              <w:bottom w:val="single" w:sz="4" w:space="0" w:color="auto"/>
              <w:right w:val="single" w:sz="4" w:space="0" w:color="auto"/>
            </w:tcBorders>
            <w:shd w:val="clear" w:color="auto" w:fill="auto"/>
            <w:vAlign w:val="center"/>
          </w:tcPr>
          <w:p w14:paraId="5EE9E4B9"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0.5 m/s</w:t>
            </w:r>
            <w:r w:rsidRPr="00534E62">
              <w:rPr>
                <w:rFonts w:ascii="Arial" w:eastAsia="等线" w:hAnsi="Arial" w:cs="Arial"/>
                <w:color w:val="000000"/>
                <w:sz w:val="14"/>
                <w:szCs w:val="14"/>
                <w:lang w:val="en-GB"/>
              </w:rPr>
              <w:br/>
              <w:t>2 deg.</w:t>
            </w:r>
          </w:p>
        </w:tc>
        <w:tc>
          <w:tcPr>
            <w:tcW w:w="567" w:type="dxa"/>
            <w:tcBorders>
              <w:top w:val="nil"/>
              <w:left w:val="nil"/>
              <w:bottom w:val="single" w:sz="4" w:space="0" w:color="auto"/>
              <w:right w:val="single" w:sz="4" w:space="0" w:color="auto"/>
            </w:tcBorders>
            <w:shd w:val="clear" w:color="auto" w:fill="auto"/>
            <w:vAlign w:val="center"/>
          </w:tcPr>
          <w:p w14:paraId="4DF88145"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51841BC4"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542A170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nil"/>
              <w:left w:val="nil"/>
              <w:bottom w:val="single" w:sz="4" w:space="0" w:color="auto"/>
              <w:right w:val="single" w:sz="4" w:space="0" w:color="auto"/>
            </w:tcBorders>
            <w:shd w:val="clear" w:color="auto" w:fill="auto"/>
            <w:vAlign w:val="center"/>
          </w:tcPr>
          <w:p w14:paraId="6DC245CD" w14:textId="77777777" w:rsidR="006B2AB2" w:rsidRPr="00534E62" w:rsidRDefault="006B2AB2" w:rsidP="006B2AB2">
            <w:pPr>
              <w:jc w:val="center"/>
              <w:rPr>
                <w:rFonts w:ascii="Arial" w:eastAsia="等线" w:hAnsi="Arial" w:cs="Arial"/>
                <w:sz w:val="14"/>
                <w:szCs w:val="14"/>
                <w:lang w:val="en-GB"/>
              </w:rPr>
            </w:pPr>
          </w:p>
        </w:tc>
        <w:tc>
          <w:tcPr>
            <w:tcW w:w="869" w:type="dxa"/>
            <w:tcBorders>
              <w:top w:val="nil"/>
              <w:left w:val="nil"/>
              <w:bottom w:val="single" w:sz="4" w:space="0" w:color="auto"/>
              <w:right w:val="single" w:sz="8" w:space="0" w:color="auto"/>
            </w:tcBorders>
            <w:shd w:val="clear" w:color="auto" w:fill="auto"/>
            <w:vAlign w:val="center"/>
          </w:tcPr>
          <w:p w14:paraId="50FCB6A4" w14:textId="77777777" w:rsidR="006B2AB2" w:rsidRPr="00534E62" w:rsidRDefault="006B2AB2" w:rsidP="006B2AB2">
            <w:pPr>
              <w:jc w:val="center"/>
              <w:rPr>
                <w:rFonts w:ascii="Arial" w:eastAsia="等线" w:hAnsi="Arial" w:cs="Arial"/>
                <w:sz w:val="12"/>
                <w:szCs w:val="14"/>
                <w:lang w:val="en-GB"/>
              </w:rPr>
            </w:pPr>
            <w:r w:rsidRPr="00534E62">
              <w:rPr>
                <w:rFonts w:ascii="Arial" w:eastAsia="等线" w:hAnsi="Arial" w:cs="Arial"/>
                <w:color w:val="000000"/>
                <w:sz w:val="12"/>
                <w:szCs w:val="14"/>
                <w:lang w:val="en-GB"/>
              </w:rPr>
              <w:t xml:space="preserve">Low Energy, </w:t>
            </w:r>
            <w:proofErr w:type="spellStart"/>
            <w:r w:rsidRPr="00534E62">
              <w:rPr>
                <w:rFonts w:ascii="Arial" w:eastAsia="等线" w:hAnsi="Arial" w:cs="Arial"/>
                <w:color w:val="000000"/>
                <w:sz w:val="12"/>
                <w:szCs w:val="14"/>
                <w:lang w:val="en-GB"/>
              </w:rPr>
              <w:t>Antispoofing</w:t>
            </w:r>
            <w:proofErr w:type="spellEnd"/>
            <w:r w:rsidRPr="00534E62">
              <w:rPr>
                <w:rFonts w:ascii="Arial" w:eastAsia="等线" w:hAnsi="Arial" w:cs="Arial"/>
                <w:color w:val="000000"/>
                <w:sz w:val="12"/>
                <w:szCs w:val="14"/>
                <w:lang w:val="en-GB"/>
              </w:rPr>
              <w:t>, Antitampering</w:t>
            </w:r>
          </w:p>
        </w:tc>
      </w:tr>
      <w:tr w:rsidR="006B2AB2" w:rsidRPr="00534E62" w14:paraId="2ABAB895" w14:textId="77777777" w:rsidTr="009A2447">
        <w:trPr>
          <w:trHeight w:val="340"/>
        </w:trPr>
        <w:tc>
          <w:tcPr>
            <w:tcW w:w="483" w:type="dxa"/>
            <w:vMerge w:val="restart"/>
            <w:shd w:val="clear" w:color="auto" w:fill="auto"/>
            <w:vAlign w:val="center"/>
          </w:tcPr>
          <w:p w14:paraId="7C6C6E58"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5.7.2</w:t>
            </w:r>
          </w:p>
        </w:tc>
        <w:tc>
          <w:tcPr>
            <w:tcW w:w="1559" w:type="dxa"/>
            <w:vMerge w:val="restart"/>
            <w:shd w:val="clear" w:color="auto" w:fill="auto"/>
            <w:vAlign w:val="center"/>
          </w:tcPr>
          <w:p w14:paraId="66D22A5D"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UAV (Remote control)</w:t>
            </w:r>
          </w:p>
        </w:tc>
        <w:tc>
          <w:tcPr>
            <w:tcW w:w="1984" w:type="dxa"/>
            <w:tcBorders>
              <w:top w:val="nil"/>
              <w:left w:val="nil"/>
              <w:bottom w:val="single" w:sz="4" w:space="0" w:color="auto"/>
              <w:right w:val="single" w:sz="4" w:space="0" w:color="auto"/>
            </w:tcBorders>
            <w:shd w:val="clear" w:color="auto" w:fill="auto"/>
            <w:vAlign w:val="center"/>
          </w:tcPr>
          <w:p w14:paraId="27B0307E"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2D410B2C"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0.5m Horizontal</w:t>
            </w:r>
            <w:r w:rsidRPr="00534E62">
              <w:rPr>
                <w:rFonts w:ascii="Arial" w:eastAsia="等线" w:hAnsi="Arial" w:cs="Arial"/>
                <w:color w:val="000000"/>
                <w:sz w:val="14"/>
                <w:szCs w:val="14"/>
                <w:lang w:val="en-GB"/>
              </w:rPr>
              <w:br/>
              <w:t>0.3m Vertical</w:t>
            </w:r>
          </w:p>
        </w:tc>
        <w:tc>
          <w:tcPr>
            <w:tcW w:w="709" w:type="dxa"/>
            <w:tcBorders>
              <w:top w:val="nil"/>
              <w:left w:val="nil"/>
              <w:bottom w:val="single" w:sz="4" w:space="0" w:color="auto"/>
              <w:right w:val="single" w:sz="4" w:space="0" w:color="auto"/>
            </w:tcBorders>
            <w:shd w:val="clear" w:color="auto" w:fill="auto"/>
            <w:vAlign w:val="center"/>
          </w:tcPr>
          <w:p w14:paraId="33564FB5"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113C997D"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nil"/>
              <w:left w:val="nil"/>
              <w:bottom w:val="single" w:sz="4" w:space="0" w:color="auto"/>
              <w:right w:val="single" w:sz="4" w:space="0" w:color="auto"/>
            </w:tcBorders>
            <w:shd w:val="clear" w:color="auto" w:fill="auto"/>
            <w:vAlign w:val="center"/>
          </w:tcPr>
          <w:p w14:paraId="5CD915DE"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0F28CE1A" w14:textId="77777777" w:rsidR="006B2AB2" w:rsidRPr="00534E62" w:rsidRDefault="006B2AB2" w:rsidP="006B2AB2">
            <w:pPr>
              <w:jc w:val="center"/>
              <w:rPr>
                <w:rFonts w:ascii="Arial" w:eastAsia="等线" w:hAnsi="Arial" w:cs="Arial"/>
                <w:sz w:val="14"/>
                <w:szCs w:val="14"/>
                <w:lang w:val="en-GB"/>
              </w:rPr>
            </w:pPr>
          </w:p>
        </w:tc>
        <w:tc>
          <w:tcPr>
            <w:tcW w:w="709" w:type="dxa"/>
            <w:tcBorders>
              <w:top w:val="nil"/>
              <w:left w:val="nil"/>
              <w:bottom w:val="single" w:sz="4" w:space="0" w:color="auto"/>
              <w:right w:val="single" w:sz="4" w:space="0" w:color="auto"/>
            </w:tcBorders>
            <w:shd w:val="clear" w:color="auto" w:fill="auto"/>
            <w:vAlign w:val="center"/>
          </w:tcPr>
          <w:p w14:paraId="2B7776DD"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150ms</w:t>
            </w:r>
          </w:p>
        </w:tc>
        <w:tc>
          <w:tcPr>
            <w:tcW w:w="869" w:type="dxa"/>
            <w:tcBorders>
              <w:top w:val="nil"/>
              <w:left w:val="nil"/>
              <w:bottom w:val="single" w:sz="4" w:space="0" w:color="auto"/>
              <w:right w:val="single" w:sz="8" w:space="0" w:color="auto"/>
            </w:tcBorders>
            <w:shd w:val="clear" w:color="auto" w:fill="auto"/>
            <w:vAlign w:val="center"/>
          </w:tcPr>
          <w:p w14:paraId="2117D7B3" w14:textId="77777777" w:rsidR="006B2AB2" w:rsidRPr="00534E62" w:rsidRDefault="006B2AB2" w:rsidP="006B2AB2">
            <w:pPr>
              <w:jc w:val="center"/>
              <w:rPr>
                <w:rFonts w:ascii="Arial" w:eastAsia="等线" w:hAnsi="Arial" w:cs="Arial"/>
                <w:sz w:val="12"/>
                <w:szCs w:val="14"/>
                <w:lang w:val="en-GB"/>
              </w:rPr>
            </w:pPr>
            <w:proofErr w:type="spellStart"/>
            <w:r w:rsidRPr="00534E62">
              <w:rPr>
                <w:rFonts w:ascii="Arial" w:eastAsia="等线" w:hAnsi="Arial" w:cs="Arial"/>
                <w:color w:val="000000"/>
                <w:sz w:val="12"/>
                <w:szCs w:val="14"/>
                <w:lang w:val="en-GB"/>
              </w:rPr>
              <w:t>Antispoofing</w:t>
            </w:r>
            <w:proofErr w:type="spellEnd"/>
            <w:r w:rsidRPr="00534E62">
              <w:rPr>
                <w:rFonts w:ascii="Arial" w:eastAsia="等线" w:hAnsi="Arial" w:cs="Arial"/>
                <w:color w:val="000000"/>
                <w:sz w:val="12"/>
                <w:szCs w:val="14"/>
                <w:lang w:val="en-GB"/>
              </w:rPr>
              <w:br/>
              <w:t>Antitampering</w:t>
            </w:r>
          </w:p>
        </w:tc>
      </w:tr>
      <w:tr w:rsidR="006B2AB2" w:rsidRPr="00534E62" w14:paraId="489D83B7" w14:textId="77777777" w:rsidTr="009A2447">
        <w:trPr>
          <w:trHeight w:val="340"/>
        </w:trPr>
        <w:tc>
          <w:tcPr>
            <w:tcW w:w="483" w:type="dxa"/>
            <w:vMerge/>
            <w:shd w:val="clear" w:color="auto" w:fill="auto"/>
            <w:vAlign w:val="center"/>
          </w:tcPr>
          <w:p w14:paraId="5847FBB4" w14:textId="77777777" w:rsidR="006B2AB2" w:rsidRPr="00534E62" w:rsidRDefault="006B2AB2" w:rsidP="006B2AB2">
            <w:pPr>
              <w:jc w:val="center"/>
              <w:rPr>
                <w:rFonts w:ascii="Arial" w:eastAsia="等线" w:hAnsi="Arial" w:cs="Arial"/>
                <w:sz w:val="14"/>
                <w:szCs w:val="14"/>
                <w:lang w:val="en-GB"/>
              </w:rPr>
            </w:pPr>
          </w:p>
        </w:tc>
        <w:tc>
          <w:tcPr>
            <w:tcW w:w="1559" w:type="dxa"/>
            <w:vMerge/>
            <w:shd w:val="clear" w:color="auto" w:fill="auto"/>
            <w:vAlign w:val="center"/>
          </w:tcPr>
          <w:p w14:paraId="5C8FFE7B" w14:textId="77777777" w:rsidR="006B2AB2" w:rsidRPr="00534E62" w:rsidRDefault="006B2AB2" w:rsidP="006B2AB2">
            <w:pPr>
              <w:jc w:val="center"/>
              <w:rPr>
                <w:rFonts w:ascii="Arial" w:eastAsia="等线" w:hAnsi="Arial" w:cs="Arial"/>
                <w:sz w:val="14"/>
                <w:szCs w:val="14"/>
                <w:lang w:val="en-GB"/>
              </w:rPr>
            </w:pPr>
          </w:p>
        </w:tc>
        <w:tc>
          <w:tcPr>
            <w:tcW w:w="1984" w:type="dxa"/>
            <w:tcBorders>
              <w:top w:val="nil"/>
              <w:left w:val="nil"/>
              <w:bottom w:val="single" w:sz="4" w:space="0" w:color="auto"/>
              <w:right w:val="single" w:sz="4" w:space="0" w:color="auto"/>
            </w:tcBorders>
            <w:shd w:val="clear" w:color="auto" w:fill="auto"/>
            <w:vAlign w:val="center"/>
          </w:tcPr>
          <w:p w14:paraId="1B22A993"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Enhanced positioning area - Outdoor</w:t>
            </w:r>
          </w:p>
        </w:tc>
        <w:tc>
          <w:tcPr>
            <w:tcW w:w="1418" w:type="dxa"/>
            <w:tcBorders>
              <w:top w:val="nil"/>
              <w:left w:val="nil"/>
              <w:bottom w:val="single" w:sz="4" w:space="0" w:color="auto"/>
              <w:right w:val="single" w:sz="4" w:space="0" w:color="auto"/>
            </w:tcBorders>
            <w:shd w:val="clear" w:color="auto" w:fill="auto"/>
            <w:vAlign w:val="center"/>
          </w:tcPr>
          <w:p w14:paraId="1BD02DAB"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0.5m Horizontal</w:t>
            </w:r>
            <w:r w:rsidRPr="00534E62">
              <w:rPr>
                <w:rFonts w:ascii="Arial" w:eastAsia="等线" w:hAnsi="Arial" w:cs="Arial"/>
                <w:color w:val="000000"/>
                <w:sz w:val="14"/>
                <w:szCs w:val="14"/>
                <w:lang w:val="en-GB"/>
              </w:rPr>
              <w:br/>
              <w:t>0.1m Vertical</w:t>
            </w:r>
          </w:p>
        </w:tc>
        <w:tc>
          <w:tcPr>
            <w:tcW w:w="709" w:type="dxa"/>
            <w:tcBorders>
              <w:top w:val="nil"/>
              <w:left w:val="nil"/>
              <w:bottom w:val="single" w:sz="4" w:space="0" w:color="auto"/>
              <w:right w:val="single" w:sz="4" w:space="0" w:color="auto"/>
            </w:tcBorders>
            <w:shd w:val="clear" w:color="auto" w:fill="auto"/>
            <w:vAlign w:val="center"/>
          </w:tcPr>
          <w:p w14:paraId="1C74B49E"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single" w:sz="4" w:space="0" w:color="auto"/>
              <w:right w:val="single" w:sz="4" w:space="0" w:color="auto"/>
            </w:tcBorders>
            <w:shd w:val="clear" w:color="auto" w:fill="auto"/>
            <w:vAlign w:val="center"/>
          </w:tcPr>
          <w:p w14:paraId="4441CD6B"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99.9 %</w:t>
            </w:r>
          </w:p>
        </w:tc>
        <w:tc>
          <w:tcPr>
            <w:tcW w:w="708" w:type="dxa"/>
            <w:tcBorders>
              <w:top w:val="nil"/>
              <w:left w:val="nil"/>
              <w:bottom w:val="single" w:sz="4" w:space="0" w:color="auto"/>
              <w:right w:val="single" w:sz="4" w:space="0" w:color="auto"/>
            </w:tcBorders>
            <w:shd w:val="clear" w:color="auto" w:fill="auto"/>
            <w:vAlign w:val="center"/>
          </w:tcPr>
          <w:p w14:paraId="2B72484E"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single" w:sz="4" w:space="0" w:color="auto"/>
              <w:right w:val="single" w:sz="4" w:space="0" w:color="auto"/>
            </w:tcBorders>
            <w:shd w:val="clear" w:color="auto" w:fill="auto"/>
            <w:vAlign w:val="center"/>
          </w:tcPr>
          <w:p w14:paraId="5A4CA848" w14:textId="77777777" w:rsidR="006B2AB2" w:rsidRPr="00534E62" w:rsidRDefault="006B2AB2" w:rsidP="006B2AB2">
            <w:pPr>
              <w:jc w:val="center"/>
              <w:rPr>
                <w:rFonts w:ascii="Arial" w:eastAsia="等线" w:hAnsi="Arial" w:cs="Arial"/>
                <w:sz w:val="14"/>
                <w:szCs w:val="14"/>
                <w:lang w:val="en-GB"/>
              </w:rPr>
            </w:pPr>
          </w:p>
        </w:tc>
        <w:tc>
          <w:tcPr>
            <w:tcW w:w="709" w:type="dxa"/>
            <w:tcBorders>
              <w:top w:val="nil"/>
              <w:left w:val="nil"/>
              <w:bottom w:val="single" w:sz="4" w:space="0" w:color="auto"/>
              <w:right w:val="single" w:sz="4" w:space="0" w:color="auto"/>
            </w:tcBorders>
            <w:shd w:val="clear" w:color="auto" w:fill="auto"/>
            <w:vAlign w:val="center"/>
          </w:tcPr>
          <w:p w14:paraId="49E0CB1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150ms</w:t>
            </w:r>
          </w:p>
        </w:tc>
        <w:tc>
          <w:tcPr>
            <w:tcW w:w="869" w:type="dxa"/>
            <w:tcBorders>
              <w:top w:val="nil"/>
              <w:left w:val="nil"/>
              <w:bottom w:val="single" w:sz="4" w:space="0" w:color="auto"/>
              <w:right w:val="single" w:sz="8" w:space="0" w:color="auto"/>
            </w:tcBorders>
            <w:shd w:val="clear" w:color="auto" w:fill="auto"/>
            <w:vAlign w:val="center"/>
          </w:tcPr>
          <w:p w14:paraId="4FDC11A3" w14:textId="77777777" w:rsidR="006B2AB2" w:rsidRPr="00534E62" w:rsidRDefault="006B2AB2" w:rsidP="006B2AB2">
            <w:pPr>
              <w:jc w:val="center"/>
              <w:rPr>
                <w:rFonts w:ascii="Arial" w:eastAsia="等线" w:hAnsi="Arial" w:cs="Arial"/>
                <w:sz w:val="12"/>
                <w:szCs w:val="14"/>
                <w:lang w:val="en-GB"/>
              </w:rPr>
            </w:pPr>
            <w:proofErr w:type="spellStart"/>
            <w:r w:rsidRPr="00534E62">
              <w:rPr>
                <w:rFonts w:ascii="Arial" w:eastAsia="等线" w:hAnsi="Arial" w:cs="Arial"/>
                <w:color w:val="000000"/>
                <w:sz w:val="12"/>
                <w:szCs w:val="14"/>
                <w:lang w:val="en-GB"/>
              </w:rPr>
              <w:t>Antispoofing</w:t>
            </w:r>
            <w:proofErr w:type="spellEnd"/>
            <w:r w:rsidRPr="00534E62">
              <w:rPr>
                <w:rFonts w:ascii="Arial" w:eastAsia="等线" w:hAnsi="Arial" w:cs="Arial"/>
                <w:color w:val="000000"/>
                <w:sz w:val="12"/>
                <w:szCs w:val="14"/>
                <w:lang w:val="en-GB"/>
              </w:rPr>
              <w:br/>
              <w:t>Antitampering</w:t>
            </w:r>
          </w:p>
        </w:tc>
      </w:tr>
      <w:tr w:rsidR="006B2AB2" w:rsidRPr="00534E62" w14:paraId="268E7D80" w14:textId="77777777" w:rsidTr="009A2447">
        <w:trPr>
          <w:trHeight w:val="340"/>
        </w:trPr>
        <w:tc>
          <w:tcPr>
            <w:tcW w:w="483" w:type="dxa"/>
            <w:vMerge w:val="restart"/>
            <w:shd w:val="clear" w:color="auto" w:fill="auto"/>
            <w:vAlign w:val="center"/>
          </w:tcPr>
          <w:p w14:paraId="5DD2D3B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5.8.1</w:t>
            </w:r>
          </w:p>
        </w:tc>
        <w:tc>
          <w:tcPr>
            <w:tcW w:w="1559" w:type="dxa"/>
            <w:vMerge w:val="restart"/>
            <w:shd w:val="clear" w:color="auto" w:fill="auto"/>
            <w:vAlign w:val="center"/>
          </w:tcPr>
          <w:p w14:paraId="7C117503" w14:textId="77777777" w:rsidR="006B2AB2" w:rsidRPr="00534E62" w:rsidRDefault="006B2AB2" w:rsidP="006B2AB2">
            <w:pPr>
              <w:jc w:val="center"/>
              <w:rPr>
                <w:rFonts w:ascii="Arial" w:eastAsia="等线" w:hAnsi="Arial" w:cs="Arial"/>
                <w:sz w:val="14"/>
                <w:szCs w:val="14"/>
                <w:lang w:val="fr-FR"/>
              </w:rPr>
            </w:pPr>
            <w:r w:rsidRPr="00534E62">
              <w:rPr>
                <w:rFonts w:ascii="Arial" w:eastAsia="等线" w:hAnsi="Arial" w:cs="Arial"/>
                <w:sz w:val="14"/>
                <w:szCs w:val="14"/>
                <w:lang w:val="fr-FR"/>
              </w:rPr>
              <w:t>Support multiple different location service</w:t>
            </w:r>
          </w:p>
        </w:tc>
        <w:tc>
          <w:tcPr>
            <w:tcW w:w="1984" w:type="dxa"/>
            <w:tcBorders>
              <w:top w:val="nil"/>
              <w:left w:val="nil"/>
              <w:bottom w:val="nil"/>
              <w:right w:val="single" w:sz="4" w:space="0" w:color="auto"/>
            </w:tcBorders>
            <w:shd w:val="clear" w:color="auto" w:fill="auto"/>
            <w:vAlign w:val="center"/>
          </w:tcPr>
          <w:p w14:paraId="44C2EA40"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 Outdoor</w:t>
            </w:r>
          </w:p>
        </w:tc>
        <w:tc>
          <w:tcPr>
            <w:tcW w:w="1418" w:type="dxa"/>
            <w:tcBorders>
              <w:top w:val="nil"/>
              <w:left w:val="nil"/>
              <w:bottom w:val="nil"/>
              <w:right w:val="single" w:sz="4" w:space="0" w:color="auto"/>
            </w:tcBorders>
            <w:shd w:val="clear" w:color="auto" w:fill="auto"/>
            <w:vAlign w:val="center"/>
          </w:tcPr>
          <w:p w14:paraId="04A18454"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2m Horizontal</w:t>
            </w:r>
          </w:p>
        </w:tc>
        <w:tc>
          <w:tcPr>
            <w:tcW w:w="709" w:type="dxa"/>
            <w:tcBorders>
              <w:top w:val="nil"/>
              <w:left w:val="nil"/>
              <w:bottom w:val="nil"/>
              <w:right w:val="single" w:sz="4" w:space="0" w:color="auto"/>
            </w:tcBorders>
            <w:shd w:val="clear" w:color="auto" w:fill="auto"/>
            <w:vAlign w:val="center"/>
          </w:tcPr>
          <w:p w14:paraId="435E2D48" w14:textId="77777777" w:rsidR="006B2AB2" w:rsidRPr="00534E62" w:rsidRDefault="006B2AB2" w:rsidP="006B2AB2">
            <w:pPr>
              <w:jc w:val="center"/>
              <w:rPr>
                <w:rFonts w:ascii="Arial" w:eastAsia="等线" w:hAnsi="Arial" w:cs="Arial"/>
                <w:sz w:val="14"/>
                <w:szCs w:val="14"/>
                <w:lang w:val="en-GB"/>
              </w:rPr>
            </w:pPr>
          </w:p>
        </w:tc>
        <w:tc>
          <w:tcPr>
            <w:tcW w:w="567" w:type="dxa"/>
            <w:tcBorders>
              <w:top w:val="nil"/>
              <w:left w:val="nil"/>
              <w:bottom w:val="nil"/>
              <w:right w:val="single" w:sz="4" w:space="0" w:color="auto"/>
            </w:tcBorders>
            <w:shd w:val="clear" w:color="auto" w:fill="auto"/>
            <w:vAlign w:val="center"/>
          </w:tcPr>
          <w:p w14:paraId="0EFC07C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90 %</w:t>
            </w:r>
          </w:p>
        </w:tc>
        <w:tc>
          <w:tcPr>
            <w:tcW w:w="708" w:type="dxa"/>
            <w:tcBorders>
              <w:top w:val="nil"/>
              <w:left w:val="nil"/>
              <w:bottom w:val="nil"/>
              <w:right w:val="single" w:sz="4" w:space="0" w:color="auto"/>
            </w:tcBorders>
            <w:shd w:val="clear" w:color="auto" w:fill="auto"/>
            <w:vAlign w:val="center"/>
          </w:tcPr>
          <w:p w14:paraId="75C381AF" w14:textId="77777777" w:rsidR="006B2AB2" w:rsidRPr="00534E62" w:rsidRDefault="006B2AB2" w:rsidP="006B2AB2">
            <w:pPr>
              <w:jc w:val="center"/>
              <w:rPr>
                <w:rFonts w:ascii="Arial" w:eastAsia="等线" w:hAnsi="Arial" w:cs="Arial"/>
                <w:sz w:val="14"/>
                <w:szCs w:val="14"/>
                <w:lang w:val="en-GB"/>
              </w:rPr>
            </w:pPr>
          </w:p>
        </w:tc>
        <w:tc>
          <w:tcPr>
            <w:tcW w:w="851" w:type="dxa"/>
            <w:tcBorders>
              <w:top w:val="nil"/>
              <w:left w:val="nil"/>
              <w:bottom w:val="nil"/>
              <w:right w:val="single" w:sz="4" w:space="0" w:color="auto"/>
            </w:tcBorders>
            <w:shd w:val="clear" w:color="auto" w:fill="auto"/>
            <w:vAlign w:val="center"/>
          </w:tcPr>
          <w:p w14:paraId="68530458"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nil"/>
              <w:left w:val="nil"/>
              <w:bottom w:val="nil"/>
              <w:right w:val="single" w:sz="4" w:space="0" w:color="auto"/>
            </w:tcBorders>
            <w:shd w:val="clear" w:color="auto" w:fill="auto"/>
            <w:vAlign w:val="center"/>
          </w:tcPr>
          <w:p w14:paraId="53DA81DA"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w:t>
            </w:r>
          </w:p>
        </w:tc>
        <w:tc>
          <w:tcPr>
            <w:tcW w:w="869" w:type="dxa"/>
            <w:vMerge w:val="restart"/>
            <w:tcBorders>
              <w:top w:val="nil"/>
              <w:left w:val="single" w:sz="4" w:space="0" w:color="auto"/>
              <w:right w:val="single" w:sz="8" w:space="0" w:color="auto"/>
            </w:tcBorders>
            <w:shd w:val="clear" w:color="auto" w:fill="auto"/>
            <w:vAlign w:val="center"/>
          </w:tcPr>
          <w:p w14:paraId="00B478E4" w14:textId="77777777" w:rsidR="006B2AB2" w:rsidRPr="00534E62" w:rsidRDefault="006B2AB2" w:rsidP="006B2AB2">
            <w:pPr>
              <w:jc w:val="center"/>
              <w:rPr>
                <w:rFonts w:ascii="Arial" w:eastAsia="等线" w:hAnsi="Arial" w:cs="Arial"/>
                <w:sz w:val="12"/>
                <w:szCs w:val="14"/>
                <w:lang w:val="en-GB"/>
              </w:rPr>
            </w:pPr>
            <w:r w:rsidRPr="00534E62">
              <w:rPr>
                <w:rFonts w:ascii="Arial" w:eastAsia="等线" w:hAnsi="Arial" w:cs="Arial"/>
                <w:color w:val="000000"/>
                <w:sz w:val="12"/>
                <w:szCs w:val="14"/>
                <w:lang w:val="en-GB"/>
              </w:rPr>
              <w:t>Management of different KPI and positioning services</w:t>
            </w:r>
          </w:p>
        </w:tc>
      </w:tr>
      <w:tr w:rsidR="006B2AB2" w:rsidRPr="00534E62" w14:paraId="39E1BA53" w14:textId="77777777" w:rsidTr="009A2447">
        <w:trPr>
          <w:trHeight w:val="340"/>
        </w:trPr>
        <w:tc>
          <w:tcPr>
            <w:tcW w:w="483" w:type="dxa"/>
            <w:vMerge/>
            <w:shd w:val="clear" w:color="auto" w:fill="auto"/>
            <w:vAlign w:val="center"/>
          </w:tcPr>
          <w:p w14:paraId="43715398" w14:textId="77777777" w:rsidR="006B2AB2" w:rsidRPr="00534E62" w:rsidRDefault="006B2AB2" w:rsidP="006B2AB2">
            <w:pPr>
              <w:jc w:val="center"/>
              <w:rPr>
                <w:rFonts w:ascii="Arial" w:eastAsia="等线" w:hAnsi="Arial" w:cs="Arial"/>
                <w:sz w:val="14"/>
                <w:szCs w:val="14"/>
                <w:lang w:val="en-GB"/>
              </w:rPr>
            </w:pPr>
          </w:p>
        </w:tc>
        <w:tc>
          <w:tcPr>
            <w:tcW w:w="1559" w:type="dxa"/>
            <w:vMerge/>
            <w:shd w:val="clear" w:color="auto" w:fill="auto"/>
            <w:vAlign w:val="center"/>
          </w:tcPr>
          <w:p w14:paraId="6DA0C71E" w14:textId="77777777" w:rsidR="006B2AB2" w:rsidRPr="00534E62" w:rsidRDefault="006B2AB2" w:rsidP="006B2AB2">
            <w:pPr>
              <w:jc w:val="center"/>
              <w:rPr>
                <w:rFonts w:ascii="Arial" w:eastAsia="等线" w:hAnsi="Arial" w:cs="Arial"/>
                <w:sz w:val="14"/>
                <w:szCs w:val="14"/>
                <w:lang w:val="en-GB"/>
              </w:rPr>
            </w:pPr>
          </w:p>
        </w:tc>
        <w:tc>
          <w:tcPr>
            <w:tcW w:w="1984" w:type="dxa"/>
            <w:tcBorders>
              <w:top w:val="single" w:sz="4" w:space="0" w:color="auto"/>
              <w:left w:val="nil"/>
              <w:bottom w:val="nil"/>
              <w:right w:val="single" w:sz="4" w:space="0" w:color="auto"/>
            </w:tcBorders>
            <w:shd w:val="clear" w:color="auto" w:fill="auto"/>
            <w:vAlign w:val="center"/>
          </w:tcPr>
          <w:p w14:paraId="4C03CAC6"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Enhanced positioning area - Indoor</w:t>
            </w:r>
          </w:p>
        </w:tc>
        <w:tc>
          <w:tcPr>
            <w:tcW w:w="1418" w:type="dxa"/>
            <w:tcBorders>
              <w:top w:val="single" w:sz="4" w:space="0" w:color="auto"/>
              <w:left w:val="nil"/>
              <w:bottom w:val="nil"/>
              <w:right w:val="single" w:sz="4" w:space="0" w:color="auto"/>
            </w:tcBorders>
            <w:shd w:val="clear" w:color="auto" w:fill="auto"/>
            <w:vAlign w:val="center"/>
          </w:tcPr>
          <w:p w14:paraId="4886F7F4"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0.1m Horizontal</w:t>
            </w:r>
          </w:p>
        </w:tc>
        <w:tc>
          <w:tcPr>
            <w:tcW w:w="709" w:type="dxa"/>
            <w:tcBorders>
              <w:top w:val="single" w:sz="4" w:space="0" w:color="auto"/>
              <w:left w:val="nil"/>
              <w:bottom w:val="nil"/>
              <w:right w:val="single" w:sz="4" w:space="0" w:color="auto"/>
            </w:tcBorders>
            <w:shd w:val="clear" w:color="auto" w:fill="auto"/>
            <w:vAlign w:val="center"/>
          </w:tcPr>
          <w:p w14:paraId="7CE3264D" w14:textId="77777777" w:rsidR="006B2AB2" w:rsidRPr="00534E62" w:rsidRDefault="006B2AB2" w:rsidP="006B2AB2">
            <w:pPr>
              <w:jc w:val="center"/>
              <w:rPr>
                <w:rFonts w:ascii="Arial" w:eastAsia="等线" w:hAnsi="Arial" w:cs="Arial"/>
                <w:sz w:val="14"/>
                <w:szCs w:val="14"/>
                <w:lang w:val="en-GB"/>
              </w:rPr>
            </w:pPr>
          </w:p>
        </w:tc>
        <w:tc>
          <w:tcPr>
            <w:tcW w:w="567" w:type="dxa"/>
            <w:tcBorders>
              <w:top w:val="single" w:sz="4" w:space="0" w:color="auto"/>
              <w:left w:val="nil"/>
              <w:bottom w:val="nil"/>
              <w:right w:val="single" w:sz="4" w:space="0" w:color="auto"/>
            </w:tcBorders>
            <w:shd w:val="clear" w:color="auto" w:fill="auto"/>
            <w:vAlign w:val="center"/>
          </w:tcPr>
          <w:p w14:paraId="31414FE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99 %</w:t>
            </w:r>
          </w:p>
        </w:tc>
        <w:tc>
          <w:tcPr>
            <w:tcW w:w="708" w:type="dxa"/>
            <w:tcBorders>
              <w:top w:val="single" w:sz="4" w:space="0" w:color="auto"/>
              <w:left w:val="nil"/>
              <w:bottom w:val="nil"/>
              <w:right w:val="single" w:sz="4" w:space="0" w:color="auto"/>
            </w:tcBorders>
            <w:shd w:val="clear" w:color="auto" w:fill="auto"/>
            <w:vAlign w:val="center"/>
          </w:tcPr>
          <w:p w14:paraId="31A45652" w14:textId="77777777" w:rsidR="006B2AB2" w:rsidRPr="00534E62" w:rsidRDefault="006B2AB2" w:rsidP="006B2AB2">
            <w:pPr>
              <w:jc w:val="center"/>
              <w:rPr>
                <w:rFonts w:ascii="Arial" w:eastAsia="等线" w:hAnsi="Arial" w:cs="Arial"/>
                <w:sz w:val="14"/>
                <w:szCs w:val="14"/>
                <w:lang w:val="en-GB"/>
              </w:rPr>
            </w:pPr>
          </w:p>
        </w:tc>
        <w:tc>
          <w:tcPr>
            <w:tcW w:w="851" w:type="dxa"/>
            <w:tcBorders>
              <w:top w:val="single" w:sz="4" w:space="0" w:color="auto"/>
              <w:left w:val="nil"/>
              <w:bottom w:val="nil"/>
              <w:right w:val="single" w:sz="4" w:space="0" w:color="auto"/>
            </w:tcBorders>
            <w:shd w:val="clear" w:color="auto" w:fill="auto"/>
            <w:vAlign w:val="center"/>
          </w:tcPr>
          <w:p w14:paraId="0890611B"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10s</w:t>
            </w:r>
          </w:p>
        </w:tc>
        <w:tc>
          <w:tcPr>
            <w:tcW w:w="709" w:type="dxa"/>
            <w:tcBorders>
              <w:top w:val="single" w:sz="4" w:space="0" w:color="auto"/>
              <w:left w:val="nil"/>
              <w:bottom w:val="nil"/>
              <w:right w:val="single" w:sz="4" w:space="0" w:color="auto"/>
            </w:tcBorders>
            <w:shd w:val="clear" w:color="auto" w:fill="auto"/>
            <w:vAlign w:val="center"/>
          </w:tcPr>
          <w:p w14:paraId="25EA1011"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1s</w:t>
            </w:r>
          </w:p>
        </w:tc>
        <w:tc>
          <w:tcPr>
            <w:tcW w:w="869" w:type="dxa"/>
            <w:vMerge/>
            <w:tcBorders>
              <w:left w:val="single" w:sz="4" w:space="0" w:color="auto"/>
              <w:bottom w:val="single" w:sz="4" w:space="0" w:color="000000"/>
              <w:right w:val="single" w:sz="8" w:space="0" w:color="auto"/>
            </w:tcBorders>
            <w:shd w:val="clear" w:color="auto" w:fill="auto"/>
            <w:vAlign w:val="center"/>
          </w:tcPr>
          <w:p w14:paraId="1F772C0D" w14:textId="77777777" w:rsidR="006B2AB2" w:rsidRPr="00534E62" w:rsidRDefault="006B2AB2" w:rsidP="006B2AB2">
            <w:pPr>
              <w:jc w:val="center"/>
              <w:rPr>
                <w:rFonts w:ascii="Arial" w:eastAsia="等线" w:hAnsi="Arial" w:cs="Arial"/>
                <w:sz w:val="12"/>
                <w:szCs w:val="14"/>
                <w:lang w:val="en-GB"/>
              </w:rPr>
            </w:pPr>
          </w:p>
        </w:tc>
      </w:tr>
      <w:tr w:rsidR="006B2AB2" w:rsidRPr="00534E62" w14:paraId="653C45E8" w14:textId="77777777" w:rsidTr="009A2447">
        <w:trPr>
          <w:trHeight w:val="567"/>
        </w:trPr>
        <w:tc>
          <w:tcPr>
            <w:tcW w:w="483" w:type="dxa"/>
            <w:shd w:val="clear" w:color="auto" w:fill="auto"/>
            <w:vAlign w:val="center"/>
          </w:tcPr>
          <w:p w14:paraId="23B5E68F"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5.8.2</w:t>
            </w:r>
          </w:p>
        </w:tc>
        <w:tc>
          <w:tcPr>
            <w:tcW w:w="1559" w:type="dxa"/>
            <w:shd w:val="clear" w:color="auto" w:fill="auto"/>
            <w:vAlign w:val="center"/>
          </w:tcPr>
          <w:p w14:paraId="145ABEB7"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sz w:val="14"/>
                <w:szCs w:val="14"/>
                <w:lang w:val="en-GB"/>
              </w:rPr>
              <w:t>Support location method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14:paraId="78531FE2" w14:textId="77777777" w:rsidR="006B2AB2" w:rsidRPr="00534E62" w:rsidRDefault="006B2AB2" w:rsidP="006B2AB2">
            <w:pPr>
              <w:jc w:val="center"/>
              <w:rPr>
                <w:rFonts w:ascii="Arial" w:eastAsia="等线" w:hAnsi="Arial" w:cs="Arial"/>
                <w:sz w:val="14"/>
                <w:szCs w:val="14"/>
                <w:lang w:val="en-GB"/>
              </w:rPr>
            </w:pPr>
            <w:r w:rsidRPr="00534E62">
              <w:rPr>
                <w:rFonts w:ascii="Arial" w:eastAsia="等线" w:hAnsi="Arial" w:cs="Arial"/>
                <w:color w:val="000000"/>
                <w:sz w:val="14"/>
                <w:szCs w:val="14"/>
                <w:lang w:val="en-GB"/>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14:paraId="27FB2427" w14:textId="77777777" w:rsidR="006B2AB2" w:rsidRPr="00534E62" w:rsidRDefault="006B2AB2" w:rsidP="006B2AB2">
            <w:pPr>
              <w:jc w:val="center"/>
              <w:rPr>
                <w:rFonts w:ascii="Arial" w:eastAsia="等线" w:hAnsi="Arial" w:cs="Arial"/>
                <w:sz w:val="14"/>
                <w:szCs w:val="14"/>
                <w:lang w:val="en-GB"/>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68A6BA2B" w14:textId="77777777" w:rsidR="006B2AB2" w:rsidRPr="00534E62" w:rsidRDefault="006B2AB2" w:rsidP="006B2AB2">
            <w:pPr>
              <w:jc w:val="center"/>
              <w:rPr>
                <w:rFonts w:ascii="Arial" w:eastAsia="等线" w:hAnsi="Arial" w:cs="Arial"/>
                <w:sz w:val="14"/>
                <w:szCs w:val="14"/>
                <w:lang w:val="en-GB"/>
              </w:rPr>
            </w:pPr>
          </w:p>
        </w:tc>
        <w:tc>
          <w:tcPr>
            <w:tcW w:w="567" w:type="dxa"/>
            <w:tcBorders>
              <w:top w:val="single" w:sz="4" w:space="0" w:color="auto"/>
              <w:left w:val="nil"/>
              <w:bottom w:val="single" w:sz="8" w:space="0" w:color="auto"/>
              <w:right w:val="single" w:sz="4" w:space="0" w:color="auto"/>
            </w:tcBorders>
            <w:shd w:val="clear" w:color="auto" w:fill="auto"/>
            <w:vAlign w:val="center"/>
          </w:tcPr>
          <w:p w14:paraId="5F40E0D5" w14:textId="77777777" w:rsidR="006B2AB2" w:rsidRPr="00534E62" w:rsidRDefault="006B2AB2" w:rsidP="006B2AB2">
            <w:pPr>
              <w:jc w:val="center"/>
              <w:rPr>
                <w:rFonts w:ascii="Arial" w:eastAsia="等线" w:hAnsi="Arial" w:cs="Arial"/>
                <w:sz w:val="14"/>
                <w:szCs w:val="14"/>
                <w:lang w:val="en-GB"/>
              </w:rPr>
            </w:pPr>
          </w:p>
        </w:tc>
        <w:tc>
          <w:tcPr>
            <w:tcW w:w="708" w:type="dxa"/>
            <w:tcBorders>
              <w:top w:val="single" w:sz="4" w:space="0" w:color="auto"/>
              <w:left w:val="nil"/>
              <w:bottom w:val="single" w:sz="8" w:space="0" w:color="auto"/>
              <w:right w:val="single" w:sz="4" w:space="0" w:color="auto"/>
            </w:tcBorders>
            <w:shd w:val="clear" w:color="auto" w:fill="auto"/>
            <w:vAlign w:val="center"/>
          </w:tcPr>
          <w:p w14:paraId="56FE23B8" w14:textId="77777777" w:rsidR="006B2AB2" w:rsidRPr="00534E62" w:rsidRDefault="006B2AB2" w:rsidP="006B2AB2">
            <w:pPr>
              <w:jc w:val="center"/>
              <w:rPr>
                <w:rFonts w:ascii="Arial" w:eastAsia="等线" w:hAnsi="Arial" w:cs="Arial"/>
                <w:sz w:val="14"/>
                <w:szCs w:val="14"/>
                <w:lang w:val="en-GB"/>
              </w:rPr>
            </w:pPr>
          </w:p>
        </w:tc>
        <w:tc>
          <w:tcPr>
            <w:tcW w:w="851" w:type="dxa"/>
            <w:tcBorders>
              <w:top w:val="single" w:sz="4" w:space="0" w:color="auto"/>
              <w:left w:val="nil"/>
              <w:bottom w:val="single" w:sz="8" w:space="0" w:color="auto"/>
              <w:right w:val="single" w:sz="4" w:space="0" w:color="auto"/>
            </w:tcBorders>
            <w:shd w:val="clear" w:color="auto" w:fill="auto"/>
            <w:vAlign w:val="center"/>
          </w:tcPr>
          <w:p w14:paraId="6EAD2999" w14:textId="77777777" w:rsidR="006B2AB2" w:rsidRPr="00534E62" w:rsidRDefault="006B2AB2" w:rsidP="006B2AB2">
            <w:pPr>
              <w:jc w:val="center"/>
              <w:rPr>
                <w:rFonts w:ascii="Arial" w:eastAsia="等线" w:hAnsi="Arial" w:cs="Arial"/>
                <w:sz w:val="14"/>
                <w:szCs w:val="14"/>
                <w:lang w:val="en-GB"/>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0421D809" w14:textId="77777777" w:rsidR="006B2AB2" w:rsidRPr="00534E62" w:rsidRDefault="006B2AB2" w:rsidP="006B2AB2">
            <w:pPr>
              <w:jc w:val="center"/>
              <w:rPr>
                <w:rFonts w:ascii="Arial" w:eastAsia="等线" w:hAnsi="Arial" w:cs="Arial"/>
                <w:sz w:val="14"/>
                <w:szCs w:val="14"/>
                <w:lang w:val="en-GB"/>
              </w:rPr>
            </w:pPr>
          </w:p>
        </w:tc>
        <w:tc>
          <w:tcPr>
            <w:tcW w:w="869" w:type="dxa"/>
            <w:tcBorders>
              <w:top w:val="nil"/>
              <w:left w:val="nil"/>
              <w:bottom w:val="single" w:sz="8" w:space="0" w:color="auto"/>
              <w:right w:val="single" w:sz="8" w:space="0" w:color="auto"/>
            </w:tcBorders>
            <w:shd w:val="clear" w:color="auto" w:fill="auto"/>
            <w:vAlign w:val="center"/>
          </w:tcPr>
          <w:p w14:paraId="216971B7" w14:textId="77777777" w:rsidR="006B2AB2" w:rsidRPr="00534E62" w:rsidRDefault="006B2AB2" w:rsidP="006B2AB2">
            <w:pPr>
              <w:jc w:val="center"/>
              <w:rPr>
                <w:rFonts w:ascii="Arial" w:eastAsia="等线" w:hAnsi="Arial" w:cs="Arial"/>
                <w:sz w:val="12"/>
                <w:szCs w:val="14"/>
                <w:lang w:val="en-GB"/>
              </w:rPr>
            </w:pPr>
            <w:r w:rsidRPr="00534E62">
              <w:rPr>
                <w:rFonts w:ascii="Arial" w:eastAsia="等线" w:hAnsi="Arial" w:cs="Arial"/>
                <w:color w:val="000000"/>
                <w:sz w:val="12"/>
                <w:szCs w:val="14"/>
                <w:lang w:val="en-GB"/>
              </w:rPr>
              <w:t>Support + negotiation of positioning methods (incl. hybrid)</w:t>
            </w:r>
          </w:p>
        </w:tc>
      </w:tr>
      <w:tr w:rsidR="006B2AB2" w:rsidRPr="00534E62" w14:paraId="04A777D5" w14:textId="77777777" w:rsidTr="009A2447">
        <w:tc>
          <w:tcPr>
            <w:tcW w:w="9857" w:type="dxa"/>
            <w:gridSpan w:val="10"/>
            <w:shd w:val="clear" w:color="auto" w:fill="auto"/>
            <w:vAlign w:val="center"/>
          </w:tcPr>
          <w:p w14:paraId="5452B99C" w14:textId="77777777" w:rsidR="006B2AB2" w:rsidRPr="00534E62" w:rsidRDefault="006B2AB2" w:rsidP="006B2AB2">
            <w:pPr>
              <w:rPr>
                <w:rFonts w:ascii="Arial" w:eastAsia="等线" w:hAnsi="Arial" w:cs="Arial"/>
                <w:sz w:val="14"/>
                <w:szCs w:val="14"/>
                <w:lang w:val="en-GB"/>
              </w:rPr>
            </w:pPr>
            <w:r w:rsidRPr="00534E62">
              <w:rPr>
                <w:rFonts w:ascii="Arial" w:eastAsia="等线" w:hAnsi="Arial" w:cs="Arial"/>
                <w:sz w:val="14"/>
                <w:szCs w:val="14"/>
                <w:lang w:val="en-GB"/>
              </w:rPr>
              <w:t>Note: most use cases also feature potential requirements on modes of operation, intended for the UE, the Network or for the 5G system.</w:t>
            </w:r>
          </w:p>
        </w:tc>
      </w:tr>
    </w:tbl>
    <w:p w14:paraId="2CC9CCC3" w14:textId="5518B8B6" w:rsidR="001D7C88" w:rsidRDefault="001D7C88" w:rsidP="00012D5A">
      <w:pPr>
        <w:spacing w:before="180"/>
        <w:rPr>
          <w:rFonts w:ascii="Arial" w:eastAsiaTheme="minorEastAsia" w:hAnsi="Arial" w:cs="Arial"/>
          <w:sz w:val="22"/>
          <w:szCs w:val="22"/>
          <w:lang w:eastAsia="zh-CN"/>
        </w:rPr>
      </w:pPr>
      <w:r w:rsidRPr="001D7C88">
        <w:rPr>
          <w:rFonts w:ascii="Arial" w:eastAsiaTheme="minorEastAsia" w:hAnsi="Arial" w:cs="Arial"/>
          <w:sz w:val="22"/>
          <w:szCs w:val="22"/>
          <w:lang w:eastAsia="zh-CN"/>
        </w:rPr>
        <w:t>Time to First Fix (TTFF) describes the time and process required for a GPS device to acquire enough satellite signals to provide accurate navigational information. The word "fix" here means "position."</w:t>
      </w:r>
    </w:p>
    <w:p w14:paraId="452E2743" w14:textId="4D0DFDAE" w:rsidR="00F61B0A" w:rsidRPr="00534E62" w:rsidRDefault="007F42FB" w:rsidP="00012D5A">
      <w:pPr>
        <w:spacing w:before="180"/>
        <w:rPr>
          <w:rFonts w:ascii="Arial" w:eastAsiaTheme="minorEastAsia" w:hAnsi="Arial" w:cs="Arial"/>
          <w:sz w:val="22"/>
          <w:szCs w:val="22"/>
          <w:lang w:eastAsia="zh-CN"/>
        </w:rPr>
      </w:pPr>
      <w:r>
        <w:rPr>
          <w:rFonts w:ascii="Arial" w:eastAsiaTheme="minorEastAsia" w:hAnsi="Arial" w:cs="Arial"/>
          <w:sz w:val="22"/>
          <w:szCs w:val="22"/>
          <w:lang w:eastAsia="zh-CN"/>
        </w:rPr>
        <w:t>Before analyzing, i</w:t>
      </w:r>
      <w:r w:rsidR="00D94FB8" w:rsidRPr="00534E62">
        <w:rPr>
          <w:rFonts w:ascii="Arial" w:eastAsiaTheme="minorEastAsia" w:hAnsi="Arial" w:cs="Arial"/>
          <w:sz w:val="22"/>
          <w:szCs w:val="22"/>
          <w:lang w:eastAsia="zh-CN"/>
        </w:rPr>
        <w:t xml:space="preserve">t is worth noted that </w:t>
      </w:r>
      <w:r w:rsidR="005E4365" w:rsidRPr="00534E62">
        <w:rPr>
          <w:rFonts w:ascii="Arial" w:eastAsiaTheme="minorEastAsia" w:hAnsi="Arial" w:cs="Arial"/>
          <w:sz w:val="22"/>
          <w:szCs w:val="22"/>
          <w:lang w:eastAsia="zh-CN"/>
        </w:rPr>
        <w:t>the av</w:t>
      </w:r>
      <w:r w:rsidR="00912DE4" w:rsidRPr="00534E62">
        <w:rPr>
          <w:rFonts w:ascii="Arial" w:eastAsiaTheme="minorEastAsia" w:hAnsi="Arial" w:cs="Arial"/>
          <w:sz w:val="22"/>
          <w:szCs w:val="22"/>
          <w:lang w:eastAsia="zh-CN"/>
        </w:rPr>
        <w:t>ail</w:t>
      </w:r>
      <w:r w:rsidR="00D94FB8" w:rsidRPr="00534E62">
        <w:rPr>
          <w:rFonts w:ascii="Arial" w:eastAsiaTheme="minorEastAsia" w:hAnsi="Arial" w:cs="Arial"/>
          <w:sz w:val="22"/>
          <w:szCs w:val="22"/>
          <w:lang w:eastAsia="zh-CN"/>
        </w:rPr>
        <w:t xml:space="preserve"> </w:t>
      </w:r>
      <w:r w:rsidR="00912DE4" w:rsidRPr="00534E62">
        <w:rPr>
          <w:rFonts w:ascii="Arial" w:eastAsiaTheme="minorEastAsia" w:hAnsi="Arial" w:cs="Arial"/>
          <w:sz w:val="22"/>
          <w:szCs w:val="22"/>
          <w:lang w:eastAsia="zh-CN"/>
        </w:rPr>
        <w:t xml:space="preserve">(80% to 99%) is not the </w:t>
      </w:r>
      <w:r w:rsidR="00367F51" w:rsidRPr="00534E62">
        <w:rPr>
          <w:rFonts w:ascii="Arial" w:eastAsiaTheme="minorEastAsia" w:hAnsi="Arial" w:cs="Arial"/>
          <w:sz w:val="22"/>
          <w:szCs w:val="22"/>
          <w:lang w:eastAsia="zh-CN"/>
        </w:rPr>
        <w:t>integrity and 20</w:t>
      </w:r>
      <w:proofErr w:type="gramStart"/>
      <w:r w:rsidR="00367F51" w:rsidRPr="00534E62">
        <w:rPr>
          <w:rFonts w:ascii="Arial" w:eastAsiaTheme="minorEastAsia" w:hAnsi="Arial" w:cs="Arial"/>
          <w:sz w:val="22"/>
          <w:szCs w:val="22"/>
          <w:lang w:eastAsia="zh-CN"/>
        </w:rPr>
        <w:t>%</w:t>
      </w:r>
      <w:r w:rsidR="006D4576" w:rsidRPr="00534E62">
        <w:rPr>
          <w:rFonts w:ascii="Arial" w:eastAsiaTheme="minorEastAsia" w:hAnsi="Arial" w:cs="Arial"/>
          <w:sz w:val="22"/>
          <w:szCs w:val="22"/>
          <w:lang w:eastAsia="zh-CN"/>
        </w:rPr>
        <w:t>(</w:t>
      </w:r>
      <w:proofErr w:type="gramEnd"/>
      <w:r w:rsidR="006D4576" w:rsidRPr="00534E62">
        <w:rPr>
          <w:rFonts w:ascii="Arial" w:eastAsiaTheme="minorEastAsia" w:hAnsi="Arial" w:cs="Arial"/>
          <w:sz w:val="22"/>
          <w:szCs w:val="22"/>
          <w:lang w:eastAsia="zh-CN"/>
        </w:rPr>
        <w:t>1-80%)</w:t>
      </w:r>
      <w:r w:rsidR="00367F51" w:rsidRPr="00534E62">
        <w:rPr>
          <w:rFonts w:ascii="Arial" w:eastAsiaTheme="minorEastAsia" w:hAnsi="Arial" w:cs="Arial"/>
          <w:sz w:val="22"/>
          <w:szCs w:val="22"/>
          <w:lang w:eastAsia="zh-CN"/>
        </w:rPr>
        <w:t xml:space="preserve"> to 1%</w:t>
      </w:r>
      <w:r w:rsidR="006D4576" w:rsidRPr="00534E62">
        <w:rPr>
          <w:rFonts w:ascii="Arial" w:eastAsiaTheme="minorEastAsia" w:hAnsi="Arial" w:cs="Arial"/>
          <w:sz w:val="22"/>
          <w:szCs w:val="22"/>
          <w:lang w:eastAsia="zh-CN"/>
        </w:rPr>
        <w:t>(1-99%)</w:t>
      </w:r>
      <w:r w:rsidR="00367F51" w:rsidRPr="00534E62">
        <w:rPr>
          <w:rFonts w:ascii="Arial" w:eastAsiaTheme="minorEastAsia" w:hAnsi="Arial" w:cs="Arial"/>
          <w:sz w:val="22"/>
          <w:szCs w:val="22"/>
          <w:lang w:eastAsia="zh-CN"/>
        </w:rPr>
        <w:t xml:space="preserve"> is not </w:t>
      </w:r>
      <w:r w:rsidR="006C7633" w:rsidRPr="00534E62">
        <w:rPr>
          <w:rFonts w:ascii="Arial" w:eastAsiaTheme="minorEastAsia" w:hAnsi="Arial" w:cs="Arial"/>
          <w:sz w:val="22"/>
          <w:szCs w:val="22"/>
          <w:lang w:eastAsia="zh-CN"/>
        </w:rPr>
        <w:t xml:space="preserve">the </w:t>
      </w:r>
      <w:r w:rsidR="00367F51" w:rsidRPr="00534E62">
        <w:rPr>
          <w:rFonts w:ascii="Arial" w:eastAsiaTheme="minorEastAsia" w:hAnsi="Arial" w:cs="Arial"/>
          <w:sz w:val="22"/>
          <w:szCs w:val="22"/>
          <w:lang w:eastAsia="zh-CN"/>
        </w:rPr>
        <w:t>TIR</w:t>
      </w:r>
      <w:r w:rsidR="00D94FB8" w:rsidRPr="00534E62">
        <w:rPr>
          <w:rFonts w:ascii="Arial" w:eastAsiaTheme="minorEastAsia" w:hAnsi="Arial" w:cs="Arial"/>
          <w:sz w:val="22"/>
          <w:szCs w:val="22"/>
          <w:lang w:eastAsia="zh-CN"/>
        </w:rPr>
        <w:t xml:space="preserve"> in the table</w:t>
      </w:r>
      <w:r w:rsidR="00367F51" w:rsidRPr="00534E62">
        <w:rPr>
          <w:rFonts w:ascii="Arial" w:eastAsiaTheme="minorEastAsia" w:hAnsi="Arial" w:cs="Arial"/>
          <w:sz w:val="22"/>
          <w:szCs w:val="22"/>
          <w:lang w:eastAsia="zh-CN"/>
        </w:rPr>
        <w:t>.</w:t>
      </w:r>
      <w:r w:rsidR="00912DE4" w:rsidRPr="00534E62">
        <w:rPr>
          <w:rFonts w:ascii="Arial" w:eastAsiaTheme="minorEastAsia" w:hAnsi="Arial" w:cs="Arial"/>
          <w:sz w:val="22"/>
          <w:szCs w:val="22"/>
          <w:lang w:eastAsia="zh-CN"/>
        </w:rPr>
        <w:t xml:space="preserve"> </w:t>
      </w:r>
      <w:r w:rsidR="006C7633" w:rsidRPr="00534E62">
        <w:rPr>
          <w:rFonts w:ascii="Arial" w:eastAsiaTheme="minorEastAsia" w:hAnsi="Arial" w:cs="Arial"/>
          <w:sz w:val="22"/>
          <w:szCs w:val="22"/>
          <w:lang w:eastAsia="zh-CN"/>
        </w:rPr>
        <w:t xml:space="preserve">On the same </w:t>
      </w:r>
      <w:r w:rsidR="002874ED" w:rsidRPr="00534E62">
        <w:rPr>
          <w:rFonts w:ascii="Arial" w:eastAsiaTheme="minorEastAsia" w:hAnsi="Arial" w:cs="Arial"/>
          <w:sz w:val="22"/>
          <w:szCs w:val="22"/>
          <w:lang w:eastAsia="zh-CN"/>
        </w:rPr>
        <w:t>hand</w:t>
      </w:r>
      <w:r w:rsidR="006C7633" w:rsidRPr="00534E62">
        <w:rPr>
          <w:rFonts w:ascii="Arial" w:eastAsiaTheme="minorEastAsia" w:hAnsi="Arial" w:cs="Arial"/>
          <w:sz w:val="22"/>
          <w:szCs w:val="22"/>
          <w:lang w:eastAsia="zh-CN"/>
        </w:rPr>
        <w:t>,</w:t>
      </w:r>
      <w:r w:rsidR="00D94FB8" w:rsidRPr="00534E62">
        <w:rPr>
          <w:rFonts w:ascii="Arial" w:eastAsiaTheme="minorEastAsia" w:hAnsi="Arial" w:cs="Arial"/>
          <w:sz w:val="22"/>
          <w:szCs w:val="22"/>
          <w:lang w:eastAsia="zh-CN"/>
        </w:rPr>
        <w:t xml:space="preserve"> </w:t>
      </w:r>
      <w:r w:rsidR="00987847" w:rsidRPr="00534E62">
        <w:rPr>
          <w:rFonts w:ascii="Arial" w:eastAsiaTheme="minorEastAsia" w:hAnsi="Arial" w:cs="Arial"/>
          <w:sz w:val="22"/>
          <w:szCs w:val="22"/>
          <w:lang w:eastAsia="zh-CN"/>
        </w:rPr>
        <w:t xml:space="preserve">the </w:t>
      </w:r>
      <w:r w:rsidR="00142FAE" w:rsidRPr="00534E62">
        <w:rPr>
          <w:rFonts w:ascii="Arial" w:eastAsiaTheme="minorEastAsia" w:hAnsi="Arial" w:cs="Arial"/>
          <w:sz w:val="22"/>
          <w:szCs w:val="22"/>
          <w:lang w:eastAsia="zh-CN"/>
        </w:rPr>
        <w:t>accuracy is not the alert limit.</w:t>
      </w:r>
      <w:r w:rsidR="00987847" w:rsidRPr="00534E62">
        <w:rPr>
          <w:rFonts w:ascii="Arial" w:eastAsiaTheme="minorEastAsia" w:hAnsi="Arial" w:cs="Arial"/>
          <w:sz w:val="22"/>
          <w:szCs w:val="22"/>
          <w:lang w:eastAsia="zh-CN"/>
        </w:rPr>
        <w:t xml:space="preserve"> To avoiding misunderstanding, let’s explain accuracy and integrity.</w:t>
      </w:r>
    </w:p>
    <w:p w14:paraId="73FA7250" w14:textId="6E469B76" w:rsidR="00B518F4" w:rsidRDefault="00665891" w:rsidP="00B2062B">
      <w:pPr>
        <w:spacing w:before="180"/>
        <w:jc w:val="both"/>
        <w:rPr>
          <w:rFonts w:ascii="Arial" w:eastAsiaTheme="minorEastAsia" w:hAnsi="Arial" w:cs="Arial"/>
          <w:sz w:val="22"/>
          <w:szCs w:val="22"/>
          <w:lang w:eastAsia="zh-CN"/>
        </w:rPr>
      </w:pPr>
      <w:r w:rsidRPr="00534E62">
        <w:rPr>
          <w:rFonts w:ascii="Arial" w:eastAsiaTheme="minorEastAsia" w:hAnsi="Arial" w:cs="Arial"/>
          <w:sz w:val="22"/>
          <w:szCs w:val="22"/>
          <w:lang w:eastAsia="zh-CN"/>
        </w:rPr>
        <w:t xml:space="preserve">The integrity </w:t>
      </w:r>
      <w:r w:rsidR="00B518F4" w:rsidRPr="00534E62">
        <w:rPr>
          <w:rFonts w:ascii="Arial" w:eastAsiaTheme="minorEastAsia" w:hAnsi="Arial" w:cs="Arial"/>
          <w:sz w:val="22"/>
          <w:szCs w:val="22"/>
          <w:lang w:eastAsia="zh-CN"/>
        </w:rPr>
        <w:t xml:space="preserve">in </w:t>
      </w:r>
      <w:r w:rsidR="00B518F4" w:rsidRPr="00534E62">
        <w:rPr>
          <w:rFonts w:ascii="Arial" w:eastAsiaTheme="minorEastAsia" w:hAnsi="Arial" w:cs="Arial"/>
          <w:sz w:val="22"/>
          <w:szCs w:val="22"/>
          <w:lang w:val="fr-FR" w:eastAsia="zh-CN"/>
        </w:rPr>
        <w:t>the aviation field</w:t>
      </w:r>
      <w:r w:rsidR="00B518F4" w:rsidRPr="00534E62">
        <w:rPr>
          <w:rFonts w:ascii="Arial" w:eastAsiaTheme="minorEastAsia" w:hAnsi="Arial" w:cs="Arial"/>
          <w:sz w:val="22"/>
          <w:szCs w:val="22"/>
          <w:lang w:eastAsia="zh-CN"/>
        </w:rPr>
        <w:t xml:space="preserve"> </w:t>
      </w:r>
      <w:r w:rsidRPr="00534E62">
        <w:rPr>
          <w:rFonts w:ascii="Arial" w:eastAsiaTheme="minorEastAsia" w:hAnsi="Arial" w:cs="Arial"/>
          <w:sz w:val="22"/>
          <w:szCs w:val="22"/>
          <w:lang w:eastAsia="zh-CN"/>
        </w:rPr>
        <w:t>is defined from 99.999% to 99.9999999%. The intention behind this is to keep the probability of hazardous situations extremely low</w:t>
      </w:r>
      <w:r w:rsidR="00B518F4" w:rsidRPr="00534E62">
        <w:rPr>
          <w:rFonts w:ascii="Arial" w:eastAsiaTheme="minorEastAsia" w:hAnsi="Arial" w:cs="Arial"/>
          <w:sz w:val="22"/>
          <w:szCs w:val="22"/>
          <w:lang w:eastAsia="zh-CN"/>
        </w:rPr>
        <w:t xml:space="preserve">, which means the plane always flies in the </w:t>
      </w:r>
      <w:proofErr w:type="gramStart"/>
      <w:r w:rsidR="00B518F4" w:rsidRPr="00534E62">
        <w:rPr>
          <w:rFonts w:ascii="Arial" w:eastAsiaTheme="minorEastAsia" w:hAnsi="Arial" w:cs="Arial"/>
          <w:sz w:val="22"/>
          <w:szCs w:val="22"/>
          <w:lang w:eastAsia="zh-CN"/>
        </w:rPr>
        <w:t>route(</w:t>
      </w:r>
      <w:proofErr w:type="gramEnd"/>
      <w:r w:rsidR="00B518F4" w:rsidRPr="00534E62">
        <w:rPr>
          <w:rFonts w:ascii="Arial" w:eastAsiaTheme="minorEastAsia" w:hAnsi="Arial" w:cs="Arial"/>
          <w:sz w:val="22"/>
          <w:szCs w:val="22"/>
          <w:lang w:eastAsia="zh-CN"/>
        </w:rPr>
        <w:t xml:space="preserve">within PL or AL scope). It will warn if it exceeds the boundary. And the probability of warning is very low, such as 1-99.9999999% to 1- 99.999%. </w:t>
      </w:r>
      <w:r w:rsidR="00572377" w:rsidRPr="00534E62">
        <w:rPr>
          <w:rFonts w:ascii="Arial" w:eastAsiaTheme="minorEastAsia" w:hAnsi="Arial" w:cs="Arial"/>
          <w:sz w:val="22"/>
          <w:szCs w:val="22"/>
          <w:lang w:eastAsia="zh-CN"/>
        </w:rPr>
        <w:t>W</w:t>
      </w:r>
      <w:r w:rsidR="00B518F4" w:rsidRPr="00534E62">
        <w:rPr>
          <w:rFonts w:ascii="Arial" w:eastAsiaTheme="minorEastAsia" w:hAnsi="Arial" w:cs="Arial"/>
          <w:sz w:val="22"/>
          <w:szCs w:val="22"/>
          <w:lang w:eastAsia="zh-CN"/>
        </w:rPr>
        <w:t xml:space="preserve">hile accuracy and availability are used to illustrate the one-shot positioning result. For example, for </w:t>
      </w:r>
      <w:r w:rsidR="00987847" w:rsidRPr="00534E62">
        <w:rPr>
          <w:rFonts w:ascii="Arial" w:eastAsiaTheme="minorEastAsia" w:hAnsi="Arial" w:cs="Arial"/>
          <w:sz w:val="22"/>
          <w:szCs w:val="22"/>
          <w:lang w:eastAsia="zh-CN"/>
        </w:rPr>
        <w:t>5.</w:t>
      </w:r>
      <w:r w:rsidR="00B518F4" w:rsidRPr="00534E62">
        <w:rPr>
          <w:rFonts w:ascii="Arial" w:eastAsiaTheme="minorEastAsia" w:hAnsi="Arial" w:cs="Arial"/>
          <w:sz w:val="22"/>
          <w:szCs w:val="22"/>
          <w:lang w:eastAsia="zh-CN"/>
        </w:rPr>
        <w:t>4</w:t>
      </w:r>
      <w:r w:rsidR="00987847" w:rsidRPr="00534E62">
        <w:rPr>
          <w:rFonts w:ascii="Arial" w:eastAsiaTheme="minorEastAsia" w:hAnsi="Arial" w:cs="Arial"/>
          <w:sz w:val="22"/>
          <w:szCs w:val="22"/>
          <w:lang w:eastAsia="zh-CN"/>
        </w:rPr>
        <w:t xml:space="preserve">.1 </w:t>
      </w:r>
      <w:r w:rsidR="00B518F4" w:rsidRPr="00534E62">
        <w:rPr>
          <w:rFonts w:ascii="Arial" w:eastAsiaTheme="minorEastAsia" w:hAnsi="Arial" w:cs="Arial"/>
          <w:sz w:val="22"/>
          <w:szCs w:val="22"/>
          <w:lang w:eastAsia="zh-CN"/>
        </w:rPr>
        <w:t>Emergency call</w:t>
      </w:r>
      <w:r w:rsidR="00987847" w:rsidRPr="00534E62">
        <w:rPr>
          <w:rFonts w:ascii="Arial" w:eastAsiaTheme="minorEastAsia" w:hAnsi="Arial" w:cs="Arial"/>
          <w:sz w:val="22"/>
          <w:szCs w:val="22"/>
          <w:lang w:eastAsia="zh-CN"/>
        </w:rPr>
        <w:t xml:space="preserve"> in this table</w:t>
      </w:r>
      <w:r w:rsidR="00725897" w:rsidRPr="00534E62">
        <w:rPr>
          <w:rFonts w:ascii="Arial" w:eastAsiaTheme="minorEastAsia" w:hAnsi="Arial" w:cs="Arial"/>
          <w:sz w:val="22"/>
          <w:szCs w:val="22"/>
          <w:lang w:eastAsia="zh-CN"/>
        </w:rPr>
        <w:t>,</w:t>
      </w:r>
      <w:r w:rsidR="00B518F4" w:rsidRPr="00534E62">
        <w:rPr>
          <w:rFonts w:ascii="Arial" w:eastAsiaTheme="minorEastAsia" w:hAnsi="Arial" w:cs="Arial"/>
          <w:sz w:val="22"/>
          <w:szCs w:val="22"/>
          <w:lang w:eastAsia="zh-CN"/>
        </w:rPr>
        <w:t xml:space="preserve"> </w:t>
      </w:r>
      <w:r w:rsidR="00725897" w:rsidRPr="00534E62">
        <w:rPr>
          <w:rFonts w:ascii="Arial" w:eastAsiaTheme="minorEastAsia" w:hAnsi="Arial" w:cs="Arial"/>
          <w:sz w:val="22"/>
          <w:szCs w:val="22"/>
          <w:lang w:eastAsia="zh-CN"/>
        </w:rPr>
        <w:t xml:space="preserve">the availability is 95%, </w:t>
      </w:r>
      <w:r w:rsidR="00B518F4" w:rsidRPr="00534E62">
        <w:rPr>
          <w:rFonts w:ascii="Arial" w:eastAsiaTheme="minorEastAsia" w:hAnsi="Arial" w:cs="Arial"/>
          <w:sz w:val="22"/>
          <w:szCs w:val="22"/>
          <w:lang w:eastAsia="zh-CN"/>
        </w:rPr>
        <w:t xml:space="preserve">and accuracy is 50m, it represents that the positioning system output a positioning result (such as </w:t>
      </w:r>
      <m:oMath>
        <m:r>
          <w:rPr>
            <w:rFonts w:ascii="Cambria Math" w:eastAsiaTheme="minorEastAsia" w:hAnsi="Cambria Math" w:cs="Arial"/>
            <w:sz w:val="22"/>
            <w:szCs w:val="22"/>
            <w:lang w:eastAsia="zh-CN"/>
          </w:rPr>
          <m:t>(</m:t>
        </m:r>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22</m:t>
            </m:r>
          </m:e>
          <m:sup>
            <m:r>
              <w:rPr>
                <w:rFonts w:ascii="Cambria Math" w:eastAsiaTheme="minorEastAsia" w:hAnsi="Cambria Math" w:cs="Arial"/>
                <w:sz w:val="22"/>
                <w:szCs w:val="22"/>
                <w:lang w:eastAsia="zh-CN"/>
              </w:rPr>
              <m:t>°</m:t>
            </m:r>
          </m:sup>
        </m:sSup>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34</m:t>
            </m:r>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 xml:space="preserve"> </m:t>
        </m:r>
        <m:sSup>
          <m:sSupPr>
            <m:ctrlPr>
              <w:rPr>
                <w:rFonts w:ascii="Cambria Math" w:eastAsiaTheme="minorEastAsia" w:hAnsi="Cambria Math" w:cs="Arial"/>
                <w:i/>
                <w:sz w:val="22"/>
                <w:szCs w:val="22"/>
                <w:lang w:eastAsia="zh-CN"/>
              </w:rPr>
            </m:ctrlPr>
          </m:sSupPr>
          <m:e>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14</m:t>
                </m:r>
              </m:e>
              <m:sup>
                <m:r>
                  <w:rPr>
                    <w:rFonts w:ascii="Cambria Math" w:eastAsiaTheme="minorEastAsia" w:hAnsi="Cambria Math" w:cs="Arial"/>
                    <w:sz w:val="22"/>
                    <w:szCs w:val="22"/>
                    <w:lang w:eastAsia="zh-CN"/>
                  </w:rPr>
                  <m:t>'</m:t>
                </m:r>
              </m:sup>
            </m:sSup>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 xml:space="preserve">N, </m:t>
        </m:r>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114</m:t>
            </m:r>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 xml:space="preserve"> </m:t>
        </m:r>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3</m:t>
            </m:r>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 xml:space="preserve"> </m:t>
        </m:r>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18</m:t>
            </m:r>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E)</m:t>
        </m:r>
      </m:oMath>
      <w:r w:rsidR="00B518F4" w:rsidRPr="00534E62">
        <w:rPr>
          <w:rFonts w:ascii="Arial" w:eastAsiaTheme="minorEastAsia" w:hAnsi="Arial" w:cs="Arial"/>
          <w:sz w:val="22"/>
          <w:szCs w:val="22"/>
          <w:lang w:eastAsia="zh-CN"/>
        </w:rPr>
        <w:t xml:space="preserve">), and the probability is 95% that the error of the real location and </w:t>
      </w:r>
      <m:oMath>
        <m:r>
          <w:rPr>
            <w:rFonts w:ascii="Cambria Math" w:eastAsiaTheme="minorEastAsia" w:hAnsi="Cambria Math" w:cs="Arial"/>
            <w:sz w:val="22"/>
            <w:szCs w:val="22"/>
            <w:lang w:eastAsia="zh-CN"/>
          </w:rPr>
          <m:t>(</m:t>
        </m:r>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22</m:t>
            </m:r>
          </m:e>
          <m:sup>
            <m:r>
              <w:rPr>
                <w:rFonts w:ascii="Cambria Math" w:eastAsiaTheme="minorEastAsia" w:hAnsi="Cambria Math" w:cs="Arial"/>
                <w:sz w:val="22"/>
                <w:szCs w:val="22"/>
                <w:lang w:eastAsia="zh-CN"/>
              </w:rPr>
              <m:t>°</m:t>
            </m:r>
          </m:sup>
        </m:sSup>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34</m:t>
            </m:r>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 xml:space="preserve"> </m:t>
        </m:r>
        <m:sSup>
          <m:sSupPr>
            <m:ctrlPr>
              <w:rPr>
                <w:rFonts w:ascii="Cambria Math" w:eastAsiaTheme="minorEastAsia" w:hAnsi="Cambria Math" w:cs="Arial"/>
                <w:i/>
                <w:sz w:val="22"/>
                <w:szCs w:val="22"/>
                <w:lang w:eastAsia="zh-CN"/>
              </w:rPr>
            </m:ctrlPr>
          </m:sSupPr>
          <m:e>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14</m:t>
                </m:r>
              </m:e>
              <m:sup>
                <m:r>
                  <w:rPr>
                    <w:rFonts w:ascii="Cambria Math" w:eastAsiaTheme="minorEastAsia" w:hAnsi="Cambria Math" w:cs="Arial"/>
                    <w:sz w:val="22"/>
                    <w:szCs w:val="22"/>
                    <w:lang w:eastAsia="zh-CN"/>
                  </w:rPr>
                  <m:t>'</m:t>
                </m:r>
              </m:sup>
            </m:sSup>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 xml:space="preserve">N, </m:t>
        </m:r>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114</m:t>
            </m:r>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 xml:space="preserve"> </m:t>
        </m:r>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3</m:t>
            </m:r>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 xml:space="preserve"> </m:t>
        </m:r>
        <m:sSup>
          <m:sSupPr>
            <m:ctrlPr>
              <w:rPr>
                <w:rFonts w:ascii="Cambria Math" w:eastAsiaTheme="minorEastAsia" w:hAnsi="Cambria Math" w:cs="Arial"/>
                <w:i/>
                <w:sz w:val="22"/>
                <w:szCs w:val="22"/>
                <w:lang w:eastAsia="zh-CN"/>
              </w:rPr>
            </m:ctrlPr>
          </m:sSupPr>
          <m:e>
            <m:r>
              <w:rPr>
                <w:rFonts w:ascii="Cambria Math" w:eastAsiaTheme="minorEastAsia" w:hAnsi="Cambria Math" w:cs="Arial"/>
                <w:sz w:val="22"/>
                <w:szCs w:val="22"/>
                <w:lang w:eastAsia="zh-CN"/>
              </w:rPr>
              <m:t>18</m:t>
            </m:r>
          </m:e>
          <m:sup>
            <m:r>
              <w:rPr>
                <w:rFonts w:ascii="Cambria Math" w:eastAsiaTheme="minorEastAsia" w:hAnsi="Cambria Math" w:cs="Arial"/>
                <w:sz w:val="22"/>
                <w:szCs w:val="22"/>
                <w:lang w:eastAsia="zh-CN"/>
              </w:rPr>
              <m:t>''</m:t>
            </m:r>
          </m:sup>
        </m:sSup>
        <m:r>
          <w:rPr>
            <w:rFonts w:ascii="Cambria Math" w:eastAsiaTheme="minorEastAsia" w:hAnsi="Cambria Math" w:cs="Arial"/>
            <w:sz w:val="22"/>
            <w:szCs w:val="22"/>
            <w:lang w:eastAsia="zh-CN"/>
          </w:rPr>
          <m:t>E)</m:t>
        </m:r>
      </m:oMath>
      <w:r w:rsidR="00B518F4" w:rsidRPr="00534E62">
        <w:rPr>
          <w:rFonts w:ascii="Arial" w:eastAsiaTheme="minorEastAsia" w:hAnsi="Arial" w:cs="Arial"/>
          <w:sz w:val="22"/>
          <w:szCs w:val="22"/>
          <w:lang w:eastAsia="zh-CN"/>
        </w:rPr>
        <w:t xml:space="preserve"> is less than 50 m</w:t>
      </w:r>
      <w:r w:rsidR="00DC5976" w:rsidRPr="00534E62">
        <w:rPr>
          <w:rFonts w:ascii="Arial" w:eastAsiaTheme="minorEastAsia" w:hAnsi="Arial" w:cs="Arial"/>
          <w:sz w:val="22"/>
          <w:szCs w:val="22"/>
          <w:lang w:eastAsia="zh-CN"/>
        </w:rPr>
        <w:t>.</w:t>
      </w:r>
    </w:p>
    <w:p w14:paraId="5B6768CE" w14:textId="77777777" w:rsidR="00166361" w:rsidRPr="00534E62" w:rsidRDefault="00166361" w:rsidP="00166361">
      <w:pPr>
        <w:spacing w:before="180"/>
        <w:rPr>
          <w:rFonts w:ascii="Arial" w:eastAsiaTheme="minorEastAsia" w:hAnsi="Arial" w:cs="Arial"/>
          <w:sz w:val="22"/>
          <w:szCs w:val="22"/>
          <w:lang w:eastAsia="zh-CN"/>
        </w:rPr>
      </w:pPr>
      <w:r w:rsidRPr="00534E62">
        <w:rPr>
          <w:rFonts w:ascii="Arial" w:eastAsiaTheme="minorEastAsia" w:hAnsi="Arial" w:cs="Arial"/>
          <w:sz w:val="22"/>
          <w:szCs w:val="22"/>
          <w:lang w:eastAsia="zh-CN"/>
        </w:rPr>
        <w:t xml:space="preserve">One example of the NR positioning use case introduces the integrity KPIs and how </w:t>
      </w:r>
      <w:r>
        <w:rPr>
          <w:rFonts w:ascii="Arial" w:eastAsiaTheme="minorEastAsia" w:hAnsi="Arial" w:cs="Arial"/>
          <w:sz w:val="22"/>
          <w:szCs w:val="22"/>
          <w:lang w:eastAsia="zh-CN"/>
        </w:rPr>
        <w:t xml:space="preserve">to </w:t>
      </w:r>
      <w:r w:rsidRPr="00534E62">
        <w:rPr>
          <w:rFonts w:ascii="Arial" w:eastAsiaTheme="minorEastAsia" w:hAnsi="Arial" w:cs="Arial"/>
          <w:sz w:val="22"/>
          <w:szCs w:val="22"/>
          <w:lang w:eastAsia="zh-CN"/>
        </w:rPr>
        <w:t>do these integrity KPIs work is 5.5.1 traffic control:</w:t>
      </w:r>
    </w:p>
    <w:p w14:paraId="292C94AF" w14:textId="77777777" w:rsidR="00166361" w:rsidRPr="00534E62" w:rsidRDefault="00166361" w:rsidP="00166361">
      <w:pPr>
        <w:spacing w:before="180"/>
        <w:rPr>
          <w:rFonts w:ascii="Arial" w:eastAsiaTheme="minorEastAsia" w:hAnsi="Arial" w:cs="Arial"/>
          <w:sz w:val="22"/>
          <w:szCs w:val="22"/>
          <w:lang w:eastAsia="zh-CN"/>
        </w:rPr>
      </w:pPr>
      <w:r w:rsidRPr="00534E62">
        <w:rPr>
          <w:rFonts w:ascii="Arial" w:eastAsiaTheme="minorEastAsia" w:hAnsi="Arial" w:cs="Arial"/>
          <w:noProof/>
          <w:sz w:val="22"/>
          <w:szCs w:val="22"/>
          <w:lang w:eastAsia="zh-CN"/>
        </w:rPr>
        <w:drawing>
          <wp:inline distT="0" distB="0" distL="0" distR="0" wp14:anchorId="3D1E1303" wp14:editId="45CC1CB3">
            <wp:extent cx="5749925" cy="286004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9925" cy="2860040"/>
                    </a:xfrm>
                    <a:prstGeom prst="rect">
                      <a:avLst/>
                    </a:prstGeom>
                    <a:noFill/>
                    <a:ln>
                      <a:noFill/>
                    </a:ln>
                  </pic:spPr>
                </pic:pic>
              </a:graphicData>
            </a:graphic>
          </wp:inline>
        </w:drawing>
      </w:r>
    </w:p>
    <w:p w14:paraId="2E50BBFE" w14:textId="77777777" w:rsidR="00166361" w:rsidRPr="00534E62" w:rsidRDefault="00166361" w:rsidP="00166361">
      <w:pPr>
        <w:spacing w:before="180"/>
        <w:rPr>
          <w:rFonts w:ascii="Arial" w:eastAsiaTheme="minorEastAsia" w:hAnsi="Arial" w:cs="Arial"/>
          <w:sz w:val="22"/>
          <w:szCs w:val="22"/>
          <w:lang w:eastAsia="zh-CN"/>
        </w:rPr>
      </w:pPr>
      <w:r w:rsidRPr="00534E62">
        <w:rPr>
          <w:rFonts w:ascii="Arial" w:eastAsiaTheme="minorEastAsia" w:hAnsi="Arial" w:cs="Arial"/>
          <w:noProof/>
          <w:sz w:val="22"/>
          <w:szCs w:val="22"/>
          <w:lang w:eastAsia="zh-CN"/>
        </w:rPr>
        <w:lastRenderedPageBreak/>
        <w:drawing>
          <wp:inline distT="0" distB="0" distL="0" distR="0" wp14:anchorId="4275EB39" wp14:editId="40CDCEA3">
            <wp:extent cx="5756910" cy="2516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6910" cy="2516505"/>
                    </a:xfrm>
                    <a:prstGeom prst="rect">
                      <a:avLst/>
                    </a:prstGeom>
                    <a:noFill/>
                    <a:ln>
                      <a:noFill/>
                    </a:ln>
                  </pic:spPr>
                </pic:pic>
              </a:graphicData>
            </a:graphic>
          </wp:inline>
        </w:drawing>
      </w:r>
    </w:p>
    <w:p w14:paraId="6A48BE83" w14:textId="23DE492A" w:rsidR="00166361" w:rsidRPr="00534E62" w:rsidRDefault="00166361" w:rsidP="00166361">
      <w:pPr>
        <w:pStyle w:val="a3"/>
        <w:rPr>
          <w:rFonts w:ascii="Arial" w:eastAsiaTheme="minorEastAsia" w:hAnsi="Arial" w:cs="Arial"/>
          <w:sz w:val="22"/>
          <w:szCs w:val="22"/>
        </w:rPr>
      </w:pPr>
      <w:r w:rsidRPr="00534E62">
        <w:rPr>
          <w:rFonts w:ascii="Arial" w:eastAsia="微软雅黑" w:hAnsi="Arial" w:cs="Arial"/>
          <w:sz w:val="15"/>
          <w:szCs w:val="15"/>
        </w:rPr>
        <w:t>Figure</w:t>
      </w:r>
      <w:r w:rsidRPr="00534E62">
        <w:rPr>
          <w:rFonts w:ascii="Arial" w:hAnsi="Arial" w:cs="Arial"/>
          <w:sz w:val="15"/>
          <w:szCs w:val="15"/>
        </w:rPr>
        <w:t xml:space="preserve"> </w:t>
      </w:r>
      <w:r w:rsidR="000D5442">
        <w:rPr>
          <w:rFonts w:ascii="Arial" w:hAnsi="Arial" w:cs="Arial"/>
          <w:sz w:val="15"/>
          <w:szCs w:val="15"/>
        </w:rPr>
        <w:t>4</w:t>
      </w:r>
      <w:r w:rsidRPr="00534E62">
        <w:rPr>
          <w:rFonts w:ascii="Arial" w:hAnsi="Arial" w:cs="Arial"/>
          <w:sz w:val="15"/>
          <w:szCs w:val="15"/>
        </w:rPr>
        <w:t xml:space="preserve"> integrity example </w:t>
      </w:r>
      <w:r w:rsidR="00792A78">
        <w:rPr>
          <w:rFonts w:ascii="Arial" w:hAnsi="Arial" w:cs="Arial"/>
          <w:sz w:val="15"/>
          <w:szCs w:val="15"/>
        </w:rPr>
        <w:t>of</w:t>
      </w:r>
      <w:r w:rsidR="00792A78" w:rsidRPr="00534E62">
        <w:rPr>
          <w:rFonts w:ascii="Arial" w:hAnsi="Arial" w:cs="Arial"/>
          <w:sz w:val="15"/>
          <w:szCs w:val="15"/>
        </w:rPr>
        <w:t xml:space="preserve"> </w:t>
      </w:r>
      <w:r w:rsidRPr="00534E62">
        <w:rPr>
          <w:rFonts w:ascii="Arial" w:hAnsi="Arial" w:cs="Arial"/>
          <w:sz w:val="15"/>
          <w:szCs w:val="15"/>
        </w:rPr>
        <w:t>traffic monito</w:t>
      </w:r>
      <w:r>
        <w:rPr>
          <w:rFonts w:ascii="Arial" w:hAnsi="Arial" w:cs="Arial"/>
          <w:sz w:val="15"/>
          <w:szCs w:val="15"/>
        </w:rPr>
        <w:t>r</w:t>
      </w:r>
      <w:r w:rsidRPr="00534E62">
        <w:rPr>
          <w:rFonts w:ascii="Arial" w:hAnsi="Arial" w:cs="Arial"/>
          <w:sz w:val="15"/>
          <w:szCs w:val="15"/>
        </w:rPr>
        <w:t>ing &amp; control</w:t>
      </w:r>
    </w:p>
    <w:p w14:paraId="03C18D1F" w14:textId="025D2760" w:rsidR="00166361" w:rsidRPr="00C03BBF" w:rsidRDefault="00166361" w:rsidP="00166361">
      <w:pPr>
        <w:spacing w:before="180"/>
        <w:rPr>
          <w:rFonts w:ascii="Times New Roman" w:eastAsiaTheme="minorEastAsia" w:hAnsi="Times New Roman"/>
          <w:sz w:val="22"/>
          <w:lang w:val="fr-FR"/>
        </w:rPr>
      </w:pPr>
      <w:r w:rsidRPr="00C03BBF">
        <w:rPr>
          <w:rFonts w:ascii="Times New Roman" w:eastAsiaTheme="minorEastAsia" w:hAnsi="Times New Roman"/>
          <w:sz w:val="22"/>
          <w:szCs w:val="22"/>
          <w:lang w:eastAsia="zh-CN"/>
        </w:rPr>
        <w:t xml:space="preserve">The accuracy is 1-3m in this case. For </w:t>
      </w:r>
      <w:r w:rsidR="00792A78" w:rsidRPr="00C03BBF">
        <w:rPr>
          <w:rFonts w:ascii="Times New Roman" w:eastAsiaTheme="minorEastAsia" w:hAnsi="Times New Roman"/>
          <w:sz w:val="22"/>
          <w:szCs w:val="22"/>
          <w:lang w:eastAsia="zh-CN"/>
        </w:rPr>
        <w:t>fault-</w:t>
      </w:r>
      <w:r w:rsidRPr="00C03BBF">
        <w:rPr>
          <w:rFonts w:ascii="Times New Roman" w:eastAsiaTheme="minorEastAsia" w:hAnsi="Times New Roman"/>
          <w:sz w:val="22"/>
          <w:szCs w:val="22"/>
          <w:lang w:eastAsia="zh-CN"/>
        </w:rPr>
        <w:t xml:space="preserve">tolerance purposes, the alert limit can’t be set at exactly 3m, otherwise, 5% dangerous of risk </w:t>
      </w:r>
      <w:r w:rsidR="00FA6A99" w:rsidRPr="00C03BBF">
        <w:rPr>
          <w:rFonts w:ascii="Times New Roman" w:eastAsiaTheme="minorEastAsia" w:hAnsi="Times New Roman"/>
          <w:sz w:val="22"/>
          <w:szCs w:val="22"/>
          <w:lang w:eastAsia="zh-CN"/>
        </w:rPr>
        <w:t>is out of control</w:t>
      </w:r>
      <w:r w:rsidRPr="00C03BBF">
        <w:rPr>
          <w:rFonts w:ascii="Times New Roman" w:eastAsiaTheme="minorEastAsia" w:hAnsi="Times New Roman"/>
          <w:sz w:val="22"/>
          <w:szCs w:val="22"/>
          <w:lang w:eastAsia="zh-CN"/>
        </w:rPr>
        <w:t xml:space="preserve">. </w:t>
      </w:r>
      <w:r w:rsidR="00FA6A99" w:rsidRPr="00C03BBF">
        <w:rPr>
          <w:rFonts w:ascii="Times New Roman" w:eastAsiaTheme="minorEastAsia" w:hAnsi="Times New Roman"/>
          <w:sz w:val="22"/>
          <w:szCs w:val="22"/>
          <w:lang w:eastAsia="zh-CN"/>
        </w:rPr>
        <w:t>One of the purpose</w:t>
      </w:r>
      <w:r w:rsidR="00792A78" w:rsidRPr="00C03BBF">
        <w:rPr>
          <w:rFonts w:ascii="Times New Roman" w:eastAsiaTheme="minorEastAsia" w:hAnsi="Times New Roman"/>
          <w:sz w:val="22"/>
          <w:szCs w:val="22"/>
          <w:lang w:eastAsia="zh-CN"/>
        </w:rPr>
        <w:t>s</w:t>
      </w:r>
      <w:r w:rsidR="00FA6A99" w:rsidRPr="00C03BBF">
        <w:rPr>
          <w:rFonts w:ascii="Times New Roman" w:eastAsiaTheme="minorEastAsia" w:hAnsi="Times New Roman"/>
          <w:sz w:val="22"/>
          <w:szCs w:val="22"/>
          <w:lang w:eastAsia="zh-CN"/>
        </w:rPr>
        <w:t xml:space="preserve"> of introducing integrity is to improve confidence in the estimated </w:t>
      </w:r>
      <w:proofErr w:type="gramStart"/>
      <w:r w:rsidR="00FA6A99" w:rsidRPr="00C03BBF">
        <w:rPr>
          <w:rFonts w:ascii="Times New Roman" w:eastAsiaTheme="minorEastAsia" w:hAnsi="Times New Roman"/>
          <w:sz w:val="22"/>
          <w:szCs w:val="22"/>
          <w:lang w:eastAsia="zh-CN"/>
        </w:rPr>
        <w:t>position</w:t>
      </w:r>
      <w:r w:rsidR="00A27D06" w:rsidRPr="00C03BBF">
        <w:rPr>
          <w:rFonts w:ascii="Times New Roman" w:eastAsiaTheme="minorEastAsia" w:hAnsi="Times New Roman"/>
          <w:sz w:val="22"/>
          <w:szCs w:val="22"/>
          <w:lang w:eastAsia="zh-CN"/>
        </w:rPr>
        <w:t>[</w:t>
      </w:r>
      <w:proofErr w:type="gramEnd"/>
      <w:r w:rsidR="00A27D06" w:rsidRPr="00C03BBF">
        <w:rPr>
          <w:rFonts w:ascii="Times New Roman" w:eastAsiaTheme="minorEastAsia" w:hAnsi="Times New Roman"/>
          <w:sz w:val="22"/>
          <w:szCs w:val="22"/>
          <w:lang w:eastAsia="zh-CN"/>
        </w:rPr>
        <w:t>6]</w:t>
      </w:r>
      <w:r w:rsidR="00FA6A99" w:rsidRPr="00C03BBF">
        <w:rPr>
          <w:rFonts w:ascii="Times New Roman" w:eastAsiaTheme="minorEastAsia" w:hAnsi="Times New Roman"/>
          <w:sz w:val="22"/>
          <w:szCs w:val="22"/>
          <w:lang w:eastAsia="zh-CN"/>
        </w:rPr>
        <w:t xml:space="preserve">. </w:t>
      </w:r>
      <w:r w:rsidRPr="00C03BBF">
        <w:rPr>
          <w:rFonts w:ascii="Times New Roman" w:eastAsiaTheme="minorEastAsia" w:hAnsi="Times New Roman"/>
          <w:sz w:val="22"/>
          <w:szCs w:val="22"/>
          <w:lang w:eastAsia="zh-CN"/>
        </w:rPr>
        <w:t xml:space="preserve">If we move the tolerance accuracy to 4m, we may find that 99.999% of the position falls into the [ -4, </w:t>
      </w:r>
      <w:proofErr w:type="gramStart"/>
      <w:r w:rsidRPr="00C03BBF">
        <w:rPr>
          <w:rFonts w:ascii="Times New Roman" w:eastAsiaTheme="minorEastAsia" w:hAnsi="Times New Roman"/>
          <w:sz w:val="22"/>
          <w:szCs w:val="22"/>
          <w:lang w:eastAsia="zh-CN"/>
        </w:rPr>
        <w:t>4 ]</w:t>
      </w:r>
      <w:proofErr w:type="gramEnd"/>
      <w:r w:rsidRPr="00C03BBF">
        <w:rPr>
          <w:rFonts w:ascii="Times New Roman" w:eastAsiaTheme="minorEastAsia" w:hAnsi="Times New Roman"/>
          <w:sz w:val="22"/>
          <w:szCs w:val="22"/>
          <w:lang w:eastAsia="zh-CN"/>
        </w:rPr>
        <w:t xml:space="preserve"> area. If we move it to 5m, the integrity may be higher at 99.99999%. But higher is not better. High integrity also means high false alarm described in session 2.1 in this document </w:t>
      </w:r>
      <w:r w:rsidRPr="00C03BBF">
        <w:rPr>
          <w:rFonts w:ascii="Times New Roman" w:eastAsiaTheme="minorEastAsia" w:hAnsi="Times New Roman"/>
          <w:sz w:val="22"/>
          <w:lang w:val="fr-FR"/>
        </w:rPr>
        <w:t>(</w:t>
      </w:r>
      <m:oMath>
        <m:sSub>
          <m:sSubPr>
            <m:ctrlPr>
              <w:rPr>
                <w:rFonts w:ascii="Cambria Math" w:hAnsi="Cambria Math"/>
                <w:i/>
                <w:sz w:val="22"/>
              </w:rPr>
            </m:ctrlPr>
          </m:sSubPr>
          <m:e>
            <m:r>
              <w:rPr>
                <w:rFonts w:ascii="Cambria Math" w:hAnsi="Cambria Math"/>
                <w:sz w:val="22"/>
              </w:rPr>
              <m:t>E</m:t>
            </m:r>
          </m:e>
          <m:sub>
            <m:r>
              <w:rPr>
                <w:rFonts w:ascii="Cambria Math" w:eastAsiaTheme="minorEastAsia" w:hAnsi="Cambria Math"/>
                <w:sz w:val="22"/>
              </w:rPr>
              <m:t>x</m:t>
            </m:r>
          </m:sub>
        </m:sSub>
        <m:r>
          <w:rPr>
            <w:rFonts w:ascii="Cambria Math" w:hAnsi="Cambria Math"/>
            <w:sz w:val="22"/>
          </w:rPr>
          <m:t>&lt;AL&lt;PL</m:t>
        </m:r>
      </m:oMath>
      <w:r w:rsidRPr="00C03BBF">
        <w:rPr>
          <w:rFonts w:ascii="Times New Roman" w:eastAsiaTheme="minorEastAsia" w:hAnsi="Times New Roman"/>
          <w:sz w:val="22"/>
          <w:lang w:val="fr-FR"/>
        </w:rPr>
        <w:t>).</w:t>
      </w:r>
    </w:p>
    <w:p w14:paraId="334F9676" w14:textId="77777777" w:rsidR="00166361" w:rsidRPr="00534E62" w:rsidRDefault="00166361" w:rsidP="00166361">
      <w:pPr>
        <w:spacing w:before="180"/>
        <w:jc w:val="center"/>
        <w:rPr>
          <w:rFonts w:ascii="Arial" w:eastAsiaTheme="minorEastAsia" w:hAnsi="Arial" w:cs="Arial"/>
          <w:sz w:val="22"/>
          <w:szCs w:val="22"/>
          <w:lang w:eastAsia="zh-CN"/>
        </w:rPr>
      </w:pPr>
      <w:r w:rsidRPr="00534E62">
        <w:rPr>
          <w:rFonts w:ascii="Arial" w:eastAsiaTheme="minorEastAsia" w:hAnsi="Arial" w:cs="Arial"/>
          <w:noProof/>
          <w:sz w:val="22"/>
          <w:szCs w:val="22"/>
          <w:lang w:eastAsia="zh-CN"/>
        </w:rPr>
        <w:drawing>
          <wp:inline distT="0" distB="0" distL="0" distR="0" wp14:anchorId="327D1064" wp14:editId="02EAA99E">
            <wp:extent cx="1720938" cy="1536779"/>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20938" cy="1536779"/>
                    </a:xfrm>
                    <a:prstGeom prst="rect">
                      <a:avLst/>
                    </a:prstGeom>
                  </pic:spPr>
                </pic:pic>
              </a:graphicData>
            </a:graphic>
          </wp:inline>
        </w:drawing>
      </w:r>
    </w:p>
    <w:p w14:paraId="0F4BE930" w14:textId="4B3E032B" w:rsidR="00166361" w:rsidRPr="00534E62" w:rsidRDefault="00166361" w:rsidP="00166361">
      <w:pPr>
        <w:spacing w:before="180"/>
        <w:jc w:val="center"/>
        <w:rPr>
          <w:rFonts w:ascii="Arial" w:eastAsiaTheme="minorEastAsia" w:hAnsi="Arial" w:cs="Arial"/>
          <w:sz w:val="22"/>
          <w:szCs w:val="22"/>
          <w:lang w:eastAsia="zh-CN"/>
        </w:rPr>
      </w:pPr>
      <w:r w:rsidRPr="00534E62">
        <w:rPr>
          <w:rFonts w:ascii="Arial" w:eastAsia="微软雅黑" w:hAnsi="Arial" w:cs="Arial"/>
          <w:sz w:val="15"/>
          <w:szCs w:val="15"/>
        </w:rPr>
        <w:t>Figure</w:t>
      </w:r>
      <w:r w:rsidRPr="00534E62">
        <w:rPr>
          <w:rFonts w:ascii="Arial" w:hAnsi="Arial" w:cs="Arial"/>
          <w:sz w:val="15"/>
          <w:szCs w:val="15"/>
        </w:rPr>
        <w:t xml:space="preserve"> </w:t>
      </w:r>
      <w:r w:rsidR="000D5442">
        <w:rPr>
          <w:rFonts w:ascii="Arial" w:hAnsi="Arial" w:cs="Arial"/>
          <w:sz w:val="15"/>
          <w:szCs w:val="15"/>
        </w:rPr>
        <w:t>5</w:t>
      </w:r>
      <w:r w:rsidRPr="00534E62">
        <w:rPr>
          <w:rFonts w:ascii="Arial" w:hAnsi="Arial" w:cs="Arial"/>
          <w:sz w:val="15"/>
          <w:szCs w:val="15"/>
        </w:rPr>
        <w:t xml:space="preserve"> false alarm</w:t>
      </w:r>
    </w:p>
    <w:p w14:paraId="6E3D9261" w14:textId="77777777" w:rsidR="00166361" w:rsidRPr="0052718A" w:rsidRDefault="00166361" w:rsidP="00166361">
      <w:pPr>
        <w:spacing w:before="180"/>
        <w:rPr>
          <w:rFonts w:ascii="Times New Roman" w:eastAsiaTheme="minorEastAsia" w:hAnsi="Times New Roman"/>
          <w:sz w:val="22"/>
          <w:szCs w:val="22"/>
          <w:lang w:eastAsia="zh-CN"/>
        </w:rPr>
      </w:pPr>
      <w:r w:rsidRPr="0052718A">
        <w:rPr>
          <w:rFonts w:ascii="Times New Roman" w:eastAsiaTheme="minorEastAsia" w:hAnsi="Times New Roman"/>
          <w:sz w:val="22"/>
          <w:szCs w:val="22"/>
          <w:lang w:eastAsia="zh-CN"/>
        </w:rPr>
        <w:t xml:space="preserve">In this example, if the integrity is 99.999%, so the target integrity risk is 0.001%, by a large amount of data analysis we could calculate the PL is 4m. Protect </w:t>
      </w:r>
      <w:proofErr w:type="gramStart"/>
      <w:r w:rsidRPr="0052718A">
        <w:rPr>
          <w:rFonts w:ascii="Times New Roman" w:eastAsiaTheme="minorEastAsia" w:hAnsi="Times New Roman"/>
          <w:sz w:val="22"/>
          <w:szCs w:val="22"/>
          <w:lang w:eastAsia="zh-CN"/>
        </w:rPr>
        <w:t>Level(</w:t>
      </w:r>
      <w:proofErr w:type="gramEnd"/>
      <w:r w:rsidRPr="0052718A">
        <w:rPr>
          <w:rFonts w:ascii="Times New Roman" w:eastAsiaTheme="minorEastAsia" w:hAnsi="Times New Roman"/>
          <w:sz w:val="22"/>
          <w:szCs w:val="22"/>
          <w:lang w:eastAsia="zh-CN"/>
        </w:rPr>
        <w:t>PL) value depends on the integrity requirement and the methodology we do positioning.</w:t>
      </w:r>
    </w:p>
    <w:p w14:paraId="4B257911" w14:textId="77777777" w:rsidR="00166361" w:rsidRPr="0052718A" w:rsidRDefault="00166361" w:rsidP="00166361">
      <w:pPr>
        <w:spacing w:before="180"/>
        <w:rPr>
          <w:rFonts w:ascii="Times New Roman" w:eastAsiaTheme="minorEastAsia" w:hAnsi="Times New Roman"/>
          <w:sz w:val="22"/>
          <w:szCs w:val="22"/>
          <w:lang w:eastAsia="zh-CN"/>
        </w:rPr>
      </w:pPr>
      <w:r w:rsidRPr="0052718A">
        <w:rPr>
          <w:rFonts w:ascii="Times New Roman" w:eastAsiaTheme="minorEastAsia" w:hAnsi="Times New Roman"/>
          <w:sz w:val="22"/>
          <w:szCs w:val="22"/>
          <w:lang w:eastAsia="zh-CN"/>
        </w:rPr>
        <w:t>If the traffic Monitoring &amp; control system requires AL as 5m:</w:t>
      </w:r>
    </w:p>
    <w:p w14:paraId="77A25551" w14:textId="77777777" w:rsidR="00166361" w:rsidRPr="0052718A" w:rsidRDefault="00166361" w:rsidP="00166361">
      <w:pPr>
        <w:pStyle w:val="af5"/>
        <w:numPr>
          <w:ilvl w:val="4"/>
          <w:numId w:val="23"/>
        </w:numPr>
        <w:spacing w:before="180"/>
        <w:ind w:firstLineChars="0"/>
        <w:rPr>
          <w:rFonts w:ascii="Times New Roman" w:eastAsiaTheme="minorEastAsia" w:hAnsi="Times New Roman"/>
          <w:sz w:val="22"/>
        </w:rPr>
      </w:pPr>
      <w:r w:rsidRPr="0052718A">
        <w:rPr>
          <w:rFonts w:ascii="Times New Roman" w:eastAsiaTheme="minorEastAsia" w:hAnsi="Times New Roman"/>
          <w:sz w:val="22"/>
        </w:rPr>
        <w:t xml:space="preserve">AL&gt;PL, the integrity system is available. </w:t>
      </w:r>
    </w:p>
    <w:p w14:paraId="29B003F5" w14:textId="77777777" w:rsidR="00166361" w:rsidRPr="0052718A" w:rsidRDefault="00166361" w:rsidP="00166361">
      <w:pPr>
        <w:spacing w:before="180"/>
        <w:rPr>
          <w:rFonts w:ascii="Times New Roman" w:eastAsiaTheme="minorEastAsia" w:hAnsi="Times New Roman"/>
          <w:sz w:val="22"/>
          <w:szCs w:val="22"/>
          <w:lang w:eastAsia="zh-CN"/>
        </w:rPr>
      </w:pPr>
      <w:r w:rsidRPr="0052718A">
        <w:rPr>
          <w:rFonts w:ascii="Times New Roman" w:eastAsiaTheme="minorEastAsia" w:hAnsi="Times New Roman"/>
          <w:sz w:val="22"/>
          <w:szCs w:val="22"/>
          <w:lang w:eastAsia="zh-CN"/>
        </w:rPr>
        <w:t>If the traffic Monitoring system requires AL as 3m:</w:t>
      </w:r>
    </w:p>
    <w:p w14:paraId="60948779" w14:textId="77777777" w:rsidR="00166361" w:rsidRPr="0052718A" w:rsidRDefault="00166361" w:rsidP="00166361">
      <w:pPr>
        <w:pStyle w:val="af5"/>
        <w:numPr>
          <w:ilvl w:val="4"/>
          <w:numId w:val="23"/>
        </w:numPr>
        <w:spacing w:before="180"/>
        <w:ind w:firstLineChars="0"/>
        <w:rPr>
          <w:rFonts w:ascii="Times New Roman" w:eastAsiaTheme="minorEastAsia" w:hAnsi="Times New Roman"/>
          <w:sz w:val="22"/>
        </w:rPr>
      </w:pPr>
      <w:r w:rsidRPr="0052718A">
        <w:rPr>
          <w:rFonts w:ascii="Times New Roman" w:eastAsiaTheme="minorEastAsia" w:hAnsi="Times New Roman"/>
          <w:sz w:val="22"/>
        </w:rPr>
        <w:t>AL&lt;PL, the integrity system is not available.</w:t>
      </w:r>
    </w:p>
    <w:p w14:paraId="490C8047" w14:textId="35295418" w:rsidR="007872BB" w:rsidRPr="0052718A" w:rsidRDefault="007F42FB" w:rsidP="007F42FB">
      <w:pPr>
        <w:spacing w:before="180"/>
        <w:rPr>
          <w:rFonts w:ascii="Times New Roman" w:eastAsiaTheme="minorEastAsia" w:hAnsi="Times New Roman"/>
          <w:sz w:val="22"/>
          <w:szCs w:val="22"/>
          <w:lang w:eastAsia="zh-CN"/>
        </w:rPr>
      </w:pPr>
      <w:r w:rsidRPr="0052718A">
        <w:rPr>
          <w:rFonts w:ascii="Times New Roman" w:eastAsiaTheme="minorEastAsia" w:hAnsi="Times New Roman"/>
          <w:sz w:val="22"/>
          <w:szCs w:val="22"/>
          <w:lang w:eastAsia="zh-CN"/>
        </w:rPr>
        <w:t xml:space="preserve">According to the above </w:t>
      </w:r>
      <w:r w:rsidR="00F3690D" w:rsidRPr="0052718A">
        <w:rPr>
          <w:rFonts w:ascii="Times New Roman" w:eastAsiaTheme="minorEastAsia" w:hAnsi="Times New Roman"/>
          <w:sz w:val="22"/>
          <w:szCs w:val="22"/>
          <w:lang w:eastAsia="zh-CN"/>
        </w:rPr>
        <w:t>cases</w:t>
      </w:r>
      <w:r w:rsidRPr="0052718A">
        <w:rPr>
          <w:rFonts w:ascii="Times New Roman" w:eastAsiaTheme="minorEastAsia" w:hAnsi="Times New Roman"/>
          <w:sz w:val="22"/>
          <w:szCs w:val="22"/>
          <w:lang w:eastAsia="zh-CN"/>
        </w:rPr>
        <w:t xml:space="preserve">, </w:t>
      </w:r>
      <w:r w:rsidR="00F3690D" w:rsidRPr="0052718A">
        <w:rPr>
          <w:rFonts w:ascii="Times New Roman" w:eastAsiaTheme="minorEastAsia" w:hAnsi="Times New Roman"/>
          <w:sz w:val="22"/>
          <w:szCs w:val="22"/>
          <w:lang w:eastAsia="zh-CN"/>
        </w:rPr>
        <w:t xml:space="preserve">we have found that </w:t>
      </w:r>
      <w:r w:rsidRPr="0052718A">
        <w:rPr>
          <w:rFonts w:ascii="Times New Roman" w:eastAsiaTheme="minorEastAsia" w:hAnsi="Times New Roman"/>
          <w:sz w:val="22"/>
          <w:szCs w:val="22"/>
          <w:lang w:eastAsia="zh-CN"/>
        </w:rPr>
        <w:t xml:space="preserve">the value of PL needs a large amount of data to confirm and </w:t>
      </w:r>
      <w:r w:rsidR="00E36051" w:rsidRPr="0052718A">
        <w:rPr>
          <w:rFonts w:ascii="Times New Roman" w:eastAsiaTheme="minorEastAsia" w:hAnsi="Times New Roman"/>
          <w:sz w:val="22"/>
          <w:szCs w:val="22"/>
          <w:lang w:eastAsia="zh-CN"/>
        </w:rPr>
        <w:t xml:space="preserve">to get these redundancy data, </w:t>
      </w:r>
      <w:r w:rsidRPr="0052718A">
        <w:rPr>
          <w:rFonts w:ascii="Times New Roman" w:eastAsiaTheme="minorEastAsia" w:hAnsi="Times New Roman"/>
          <w:sz w:val="22"/>
          <w:szCs w:val="22"/>
          <w:lang w:eastAsia="zh-CN"/>
        </w:rPr>
        <w:t xml:space="preserve">the user </w:t>
      </w:r>
      <w:r w:rsidR="00E36051" w:rsidRPr="0052718A">
        <w:rPr>
          <w:rFonts w:ascii="Times New Roman" w:eastAsiaTheme="minorEastAsia" w:hAnsi="Times New Roman"/>
          <w:sz w:val="22"/>
          <w:szCs w:val="22"/>
          <w:lang w:eastAsia="zh-CN"/>
        </w:rPr>
        <w:t xml:space="preserve">may </w:t>
      </w:r>
      <w:r w:rsidRPr="0052718A">
        <w:rPr>
          <w:rFonts w:ascii="Times New Roman" w:eastAsiaTheme="minorEastAsia" w:hAnsi="Times New Roman"/>
          <w:sz w:val="22"/>
          <w:szCs w:val="22"/>
          <w:lang w:eastAsia="zh-CN"/>
        </w:rPr>
        <w:t xml:space="preserve">need to follow some regular route to move. </w:t>
      </w:r>
      <w:r w:rsidR="007872BB" w:rsidRPr="0052718A">
        <w:rPr>
          <w:rFonts w:ascii="Times New Roman" w:eastAsiaTheme="minorEastAsia" w:hAnsi="Times New Roman"/>
          <w:sz w:val="22"/>
          <w:szCs w:val="22"/>
          <w:lang w:eastAsia="zh-CN"/>
        </w:rPr>
        <w:t>Currently</w:t>
      </w:r>
      <w:r w:rsidR="00792A78" w:rsidRPr="0052718A">
        <w:rPr>
          <w:rFonts w:ascii="Times New Roman" w:eastAsiaTheme="minorEastAsia" w:hAnsi="Times New Roman"/>
          <w:sz w:val="22"/>
          <w:szCs w:val="22"/>
          <w:lang w:eastAsia="zh-CN"/>
        </w:rPr>
        <w:t>,</w:t>
      </w:r>
      <w:r w:rsidR="007872BB" w:rsidRPr="0052718A">
        <w:rPr>
          <w:rFonts w:ascii="Times New Roman" w:eastAsiaTheme="minorEastAsia" w:hAnsi="Times New Roman"/>
          <w:sz w:val="22"/>
          <w:szCs w:val="22"/>
          <w:lang w:eastAsia="zh-CN"/>
        </w:rPr>
        <w:t xml:space="preserve"> integrity is used at Safety-of-Life (</w:t>
      </w:r>
      <w:proofErr w:type="spellStart"/>
      <w:r w:rsidR="007872BB" w:rsidRPr="0052718A">
        <w:rPr>
          <w:rFonts w:ascii="Times New Roman" w:eastAsiaTheme="minorEastAsia" w:hAnsi="Times New Roman"/>
          <w:sz w:val="22"/>
          <w:szCs w:val="22"/>
          <w:lang w:eastAsia="zh-CN"/>
        </w:rPr>
        <w:t>SoL</w:t>
      </w:r>
      <w:proofErr w:type="spellEnd"/>
      <w:r w:rsidR="007872BB" w:rsidRPr="0052718A">
        <w:rPr>
          <w:rFonts w:ascii="Times New Roman" w:eastAsiaTheme="minorEastAsia" w:hAnsi="Times New Roman"/>
          <w:sz w:val="22"/>
          <w:szCs w:val="22"/>
          <w:lang w:eastAsia="zh-CN"/>
        </w:rPr>
        <w:t>) system and Automotive Safety Integrity Levels (ASILs) systems that are for aircraft, road, highway</w:t>
      </w:r>
      <w:r w:rsidR="00792A78" w:rsidRPr="0052718A">
        <w:rPr>
          <w:rFonts w:ascii="Times New Roman" w:eastAsiaTheme="minorEastAsia" w:hAnsi="Times New Roman"/>
          <w:sz w:val="22"/>
          <w:szCs w:val="22"/>
          <w:lang w:eastAsia="zh-CN"/>
        </w:rPr>
        <w:t>,</w:t>
      </w:r>
      <w:r w:rsidR="007872BB" w:rsidRPr="0052718A">
        <w:rPr>
          <w:rFonts w:ascii="Times New Roman" w:eastAsiaTheme="minorEastAsia" w:hAnsi="Times New Roman"/>
          <w:sz w:val="22"/>
          <w:szCs w:val="22"/>
          <w:lang w:eastAsia="zh-CN"/>
        </w:rPr>
        <w:t xml:space="preserve"> and rail, the common ground are they all follow some regular route and possible to collect redundancy data.</w:t>
      </w:r>
    </w:p>
    <w:p w14:paraId="238403A4" w14:textId="6F39C6BB" w:rsidR="007F42FB" w:rsidRPr="0052718A" w:rsidRDefault="000431A6" w:rsidP="007F42FB">
      <w:pPr>
        <w:spacing w:before="180"/>
        <w:rPr>
          <w:rFonts w:ascii="Times New Roman" w:eastAsiaTheme="minorEastAsia" w:hAnsi="Times New Roman"/>
          <w:sz w:val="22"/>
          <w:szCs w:val="22"/>
          <w:lang w:eastAsia="zh-CN"/>
        </w:rPr>
      </w:pPr>
      <w:r w:rsidRPr="0052718A">
        <w:rPr>
          <w:rFonts w:ascii="Times New Roman" w:eastAsiaTheme="minorEastAsia" w:hAnsi="Times New Roman"/>
          <w:sz w:val="22"/>
          <w:szCs w:val="22"/>
          <w:lang w:eastAsia="zh-CN"/>
        </w:rPr>
        <w:t xml:space="preserve">Base on </w:t>
      </w:r>
      <w:r w:rsidR="00792A78" w:rsidRPr="0052718A">
        <w:rPr>
          <w:rFonts w:ascii="Times New Roman" w:eastAsiaTheme="minorEastAsia" w:hAnsi="Times New Roman"/>
          <w:sz w:val="22"/>
          <w:szCs w:val="22"/>
          <w:lang w:eastAsia="zh-CN"/>
        </w:rPr>
        <w:t xml:space="preserve">the </w:t>
      </w:r>
      <w:r w:rsidRPr="0052718A">
        <w:rPr>
          <w:rFonts w:ascii="Times New Roman" w:eastAsiaTheme="minorEastAsia" w:hAnsi="Times New Roman"/>
          <w:sz w:val="22"/>
          <w:szCs w:val="22"/>
          <w:lang w:eastAsia="zh-CN"/>
        </w:rPr>
        <w:t>analysis above, t</w:t>
      </w:r>
      <w:r w:rsidR="007F42FB" w:rsidRPr="0052718A">
        <w:rPr>
          <w:rFonts w:ascii="Times New Roman" w:eastAsiaTheme="minorEastAsia" w:hAnsi="Times New Roman"/>
          <w:sz w:val="22"/>
          <w:szCs w:val="22"/>
          <w:lang w:eastAsia="zh-CN"/>
        </w:rPr>
        <w:t xml:space="preserve">hen </w:t>
      </w:r>
      <w:r w:rsidRPr="0052718A">
        <w:rPr>
          <w:rFonts w:ascii="Times New Roman" w:eastAsiaTheme="minorEastAsia" w:hAnsi="Times New Roman"/>
          <w:sz w:val="22"/>
          <w:szCs w:val="22"/>
          <w:lang w:eastAsia="zh-CN"/>
        </w:rPr>
        <w:t xml:space="preserve">we </w:t>
      </w:r>
      <w:r w:rsidR="007F42FB" w:rsidRPr="0052718A">
        <w:rPr>
          <w:rFonts w:ascii="Times New Roman" w:eastAsiaTheme="minorEastAsia" w:hAnsi="Times New Roman"/>
          <w:sz w:val="22"/>
          <w:szCs w:val="22"/>
          <w:lang w:eastAsia="zh-CN"/>
        </w:rPr>
        <w:t>c</w:t>
      </w:r>
      <w:r w:rsidR="003150F3" w:rsidRPr="0052718A">
        <w:rPr>
          <w:rFonts w:ascii="Times New Roman" w:eastAsiaTheme="minorEastAsia" w:hAnsi="Times New Roman"/>
          <w:sz w:val="22"/>
          <w:szCs w:val="22"/>
          <w:lang w:eastAsia="zh-CN"/>
        </w:rPr>
        <w:t>ombine the</w:t>
      </w:r>
      <w:r w:rsidR="007F42FB" w:rsidRPr="0052718A">
        <w:rPr>
          <w:rFonts w:ascii="Times New Roman" w:eastAsiaTheme="minorEastAsia" w:hAnsi="Times New Roman"/>
          <w:sz w:val="22"/>
          <w:szCs w:val="22"/>
          <w:lang w:eastAsia="zh-CN"/>
        </w:rPr>
        <w:t xml:space="preserve"> use cases</w:t>
      </w:r>
      <w:r w:rsidR="007F42FB" w:rsidRPr="0052718A">
        <w:rPr>
          <w:rFonts w:ascii="Times New Roman" w:eastAsiaTheme="minorEastAsia" w:hAnsi="Times New Roman"/>
          <w:sz w:val="22"/>
          <w:szCs w:val="22"/>
          <w:lang w:val="fr-FR" w:eastAsia="zh-CN"/>
        </w:rPr>
        <w:t xml:space="preserve"> in</w:t>
      </w:r>
      <w:r w:rsidR="003150F3" w:rsidRPr="0052718A">
        <w:rPr>
          <w:rFonts w:ascii="Times New Roman" w:eastAsiaTheme="minorEastAsia" w:hAnsi="Times New Roman"/>
          <w:sz w:val="22"/>
          <w:szCs w:val="22"/>
          <w:lang w:val="fr-FR" w:eastAsia="zh-CN"/>
        </w:rPr>
        <w:t xml:space="preserve"> table 6.1-1 in TS22.872</w:t>
      </w:r>
      <w:r w:rsidR="00065F9B" w:rsidRPr="0052718A">
        <w:rPr>
          <w:rFonts w:ascii="Times New Roman" w:eastAsiaTheme="minorEastAsia" w:hAnsi="Times New Roman"/>
          <w:sz w:val="22"/>
          <w:szCs w:val="22"/>
          <w:lang w:val="fr-FR" w:eastAsia="zh-CN"/>
        </w:rPr>
        <w:t>[2]</w:t>
      </w:r>
      <w:r w:rsidR="003150F3" w:rsidRPr="0052718A">
        <w:rPr>
          <w:rFonts w:ascii="Times New Roman" w:eastAsiaTheme="minorEastAsia" w:hAnsi="Times New Roman"/>
          <w:sz w:val="22"/>
          <w:szCs w:val="22"/>
          <w:lang w:val="fr-FR" w:eastAsia="zh-CN"/>
        </w:rPr>
        <w:t xml:space="preserve"> and IIoT positioning Service Performance Requirements in 8.1.7 of TS 22.804</w:t>
      </w:r>
      <w:r w:rsidR="00065F9B" w:rsidRPr="0052718A">
        <w:rPr>
          <w:rFonts w:ascii="Times New Roman" w:eastAsiaTheme="minorEastAsia" w:hAnsi="Times New Roman"/>
          <w:sz w:val="22"/>
          <w:szCs w:val="22"/>
          <w:lang w:val="fr-FR" w:eastAsia="zh-CN"/>
        </w:rPr>
        <w:t>[</w:t>
      </w:r>
      <w:r w:rsidR="00876FEB" w:rsidRPr="0052718A">
        <w:rPr>
          <w:rFonts w:ascii="Times New Roman" w:eastAsiaTheme="minorEastAsia" w:hAnsi="Times New Roman"/>
          <w:sz w:val="22"/>
          <w:szCs w:val="22"/>
          <w:lang w:val="fr-FR" w:eastAsia="zh-CN"/>
        </w:rPr>
        <w:t>7</w:t>
      </w:r>
      <w:r w:rsidR="00065F9B" w:rsidRPr="0052718A">
        <w:rPr>
          <w:rFonts w:ascii="Times New Roman" w:eastAsiaTheme="minorEastAsia" w:hAnsi="Times New Roman"/>
          <w:sz w:val="22"/>
          <w:szCs w:val="22"/>
          <w:lang w:val="fr-FR" w:eastAsia="zh-CN"/>
        </w:rPr>
        <w:t>]</w:t>
      </w:r>
      <w:r w:rsidR="003150F3" w:rsidRPr="0052718A">
        <w:rPr>
          <w:rFonts w:ascii="Times New Roman" w:eastAsiaTheme="minorEastAsia" w:hAnsi="Times New Roman"/>
          <w:sz w:val="22"/>
          <w:szCs w:val="22"/>
          <w:lang w:val="fr-FR" w:eastAsia="zh-CN"/>
        </w:rPr>
        <w:t xml:space="preserve">, </w:t>
      </w:r>
      <w:r w:rsidR="00523CFD" w:rsidRPr="0052718A">
        <w:rPr>
          <w:rFonts w:ascii="Times New Roman" w:eastAsiaTheme="minorEastAsia" w:hAnsi="Times New Roman"/>
          <w:sz w:val="22"/>
          <w:szCs w:val="22"/>
          <w:lang w:val="fr-FR" w:eastAsia="zh-CN"/>
        </w:rPr>
        <w:t>list the use cases that adopt to introduce integrity</w:t>
      </w:r>
      <w:r w:rsidR="007F42FB" w:rsidRPr="0052718A">
        <w:rPr>
          <w:rFonts w:ascii="Times New Roman" w:eastAsiaTheme="minorEastAsia" w:hAnsi="Times New Roman"/>
          <w:sz w:val="22"/>
          <w:szCs w:val="22"/>
          <w:lang w:val="fr-FR" w:eastAsia="zh-CN"/>
        </w:rPr>
        <w:t>.</w:t>
      </w:r>
      <w:r w:rsidR="007F42FB" w:rsidRPr="0052718A">
        <w:rPr>
          <w:rFonts w:ascii="Times New Roman" w:eastAsiaTheme="minorEastAsia" w:hAnsi="Times New Roman"/>
          <w:sz w:val="22"/>
          <w:szCs w:val="22"/>
          <w:lang w:eastAsia="zh-CN"/>
        </w:rPr>
        <w:t xml:space="preserve"> </w:t>
      </w:r>
    </w:p>
    <w:p w14:paraId="269E9CCE" w14:textId="4C62FB17" w:rsidR="00F007EB" w:rsidRPr="00B2062B" w:rsidRDefault="00F007EB" w:rsidP="00B2062B">
      <w:pPr>
        <w:keepNext/>
        <w:keepLines/>
        <w:spacing w:before="60" w:after="180"/>
        <w:jc w:val="center"/>
        <w:rPr>
          <w:rFonts w:ascii="Arial" w:eastAsia="等线" w:hAnsi="Arial" w:cs="Arial"/>
          <w:b/>
          <w:szCs w:val="20"/>
          <w:lang w:val="en-GB"/>
        </w:rPr>
      </w:pPr>
      <w:r w:rsidRPr="00B2062B">
        <w:rPr>
          <w:rFonts w:ascii="Arial" w:eastAsia="等线" w:hAnsi="Arial" w:cs="Arial"/>
          <w:b/>
          <w:szCs w:val="20"/>
          <w:lang w:val="en-GB"/>
        </w:rPr>
        <w:lastRenderedPageBreak/>
        <w:t>Table 2.2-1</w:t>
      </w:r>
    </w:p>
    <w:tbl>
      <w:tblPr>
        <w:tblStyle w:val="af2"/>
        <w:tblW w:w="0" w:type="auto"/>
        <w:tblLook w:val="04A0" w:firstRow="1" w:lastRow="0" w:firstColumn="1" w:lastColumn="0" w:noHBand="0" w:noVBand="1"/>
      </w:tblPr>
      <w:tblGrid>
        <w:gridCol w:w="4628"/>
        <w:gridCol w:w="1340"/>
        <w:gridCol w:w="1366"/>
        <w:gridCol w:w="1726"/>
      </w:tblGrid>
      <w:tr w:rsidR="004C6F0B" w:rsidRPr="00534E62" w14:paraId="3A452651" w14:textId="42FD3036" w:rsidTr="00B2062B">
        <w:tc>
          <w:tcPr>
            <w:tcW w:w="0" w:type="auto"/>
          </w:tcPr>
          <w:p w14:paraId="0DA657E3" w14:textId="690B8520" w:rsidR="004C6F0B" w:rsidRPr="00534E62" w:rsidRDefault="004C6F0B" w:rsidP="00E33CEC">
            <w:pPr>
              <w:spacing w:before="180"/>
              <w:rPr>
                <w:rFonts w:ascii="Arial" w:eastAsia="宋体" w:hAnsi="Arial" w:cs="Arial"/>
                <w:b/>
                <w:iCs/>
                <w:sz w:val="22"/>
                <w:szCs w:val="22"/>
                <w:lang w:eastAsia="zh-CN"/>
              </w:rPr>
            </w:pPr>
            <w:r w:rsidRPr="00534E62">
              <w:rPr>
                <w:rFonts w:ascii="Arial" w:eastAsia="宋体" w:hAnsi="Arial" w:cs="Arial"/>
                <w:b/>
                <w:iCs/>
                <w:sz w:val="22"/>
                <w:szCs w:val="22"/>
                <w:lang w:eastAsia="zh-CN"/>
              </w:rPr>
              <w:t>Use case</w:t>
            </w:r>
          </w:p>
        </w:tc>
        <w:tc>
          <w:tcPr>
            <w:tcW w:w="0" w:type="auto"/>
          </w:tcPr>
          <w:p w14:paraId="4CB47AC4" w14:textId="0EBF20A4" w:rsidR="004C6F0B" w:rsidRPr="00534E62" w:rsidRDefault="004C6F0B" w:rsidP="00E33CEC">
            <w:pPr>
              <w:spacing w:before="180"/>
              <w:rPr>
                <w:rFonts w:ascii="Arial" w:eastAsia="宋体" w:hAnsi="Arial" w:cs="Arial"/>
                <w:b/>
                <w:iCs/>
                <w:sz w:val="22"/>
                <w:szCs w:val="22"/>
                <w:lang w:eastAsia="zh-CN"/>
              </w:rPr>
            </w:pPr>
            <w:r w:rsidRPr="00534E62">
              <w:rPr>
                <w:rFonts w:ascii="Arial" w:eastAsia="宋体" w:hAnsi="Arial" w:cs="Arial"/>
                <w:b/>
                <w:iCs/>
                <w:sz w:val="22"/>
                <w:szCs w:val="22"/>
                <w:lang w:eastAsia="zh-CN"/>
              </w:rPr>
              <w:t>R</w:t>
            </w:r>
            <w:r w:rsidR="00B32557">
              <w:rPr>
                <w:rFonts w:ascii="Arial" w:eastAsia="宋体" w:hAnsi="Arial" w:cs="Arial" w:hint="eastAsia"/>
                <w:b/>
                <w:iCs/>
                <w:sz w:val="22"/>
                <w:szCs w:val="22"/>
                <w:lang w:eastAsia="zh-CN"/>
              </w:rPr>
              <w:t>e</w:t>
            </w:r>
            <w:r w:rsidRPr="00534E62">
              <w:rPr>
                <w:rFonts w:ascii="Arial" w:eastAsia="宋体" w:hAnsi="Arial" w:cs="Arial"/>
                <w:b/>
                <w:iCs/>
                <w:sz w:val="22"/>
                <w:szCs w:val="22"/>
                <w:lang w:eastAsia="zh-CN"/>
              </w:rPr>
              <w:t>gular route</w:t>
            </w:r>
          </w:p>
        </w:tc>
        <w:tc>
          <w:tcPr>
            <w:tcW w:w="0" w:type="auto"/>
          </w:tcPr>
          <w:p w14:paraId="4C86CA34" w14:textId="02B91F21" w:rsidR="004C6F0B" w:rsidRPr="00534E62" w:rsidRDefault="004C6F0B" w:rsidP="00E33CEC">
            <w:pPr>
              <w:spacing w:before="180"/>
              <w:rPr>
                <w:rFonts w:ascii="Arial" w:eastAsia="宋体" w:hAnsi="Arial" w:cs="Arial"/>
                <w:b/>
                <w:iCs/>
                <w:sz w:val="22"/>
                <w:szCs w:val="22"/>
                <w:lang w:eastAsia="zh-CN"/>
              </w:rPr>
            </w:pPr>
            <w:r w:rsidRPr="00534E62">
              <w:rPr>
                <w:rFonts w:ascii="Arial" w:eastAsia="宋体" w:hAnsi="Arial" w:cs="Arial"/>
                <w:b/>
                <w:iCs/>
                <w:sz w:val="22"/>
                <w:szCs w:val="22"/>
                <w:lang w:eastAsia="zh-CN"/>
              </w:rPr>
              <w:t>Date collection</w:t>
            </w:r>
          </w:p>
        </w:tc>
        <w:tc>
          <w:tcPr>
            <w:tcW w:w="0" w:type="auto"/>
          </w:tcPr>
          <w:p w14:paraId="42D681FA" w14:textId="78372D76" w:rsidR="004C6F0B" w:rsidRPr="00534E62" w:rsidRDefault="004C6F0B" w:rsidP="00E33CEC">
            <w:pPr>
              <w:spacing w:before="180"/>
              <w:rPr>
                <w:rFonts w:ascii="Arial" w:eastAsia="宋体" w:hAnsi="Arial" w:cs="Arial"/>
                <w:b/>
                <w:iCs/>
                <w:sz w:val="22"/>
                <w:szCs w:val="22"/>
                <w:highlight w:val="yellow"/>
                <w:lang w:eastAsia="zh-CN"/>
              </w:rPr>
            </w:pPr>
            <w:r w:rsidRPr="00534E62">
              <w:rPr>
                <w:rFonts w:ascii="Arial" w:eastAsia="宋体" w:hAnsi="Arial" w:cs="Arial"/>
                <w:b/>
                <w:iCs/>
                <w:sz w:val="22"/>
                <w:szCs w:val="22"/>
                <w:highlight w:val="yellow"/>
                <w:lang w:eastAsia="zh-CN"/>
              </w:rPr>
              <w:t xml:space="preserve">Integrity </w:t>
            </w:r>
            <w:r w:rsidR="00A06237" w:rsidRPr="00534E62">
              <w:rPr>
                <w:rFonts w:ascii="Arial" w:eastAsia="宋体" w:hAnsi="Arial" w:cs="Arial"/>
                <w:b/>
                <w:iCs/>
                <w:sz w:val="22"/>
                <w:szCs w:val="22"/>
                <w:highlight w:val="yellow"/>
                <w:lang w:eastAsia="zh-CN"/>
              </w:rPr>
              <w:t>A</w:t>
            </w:r>
            <w:r w:rsidRPr="00534E62">
              <w:rPr>
                <w:rFonts w:ascii="Arial" w:eastAsia="宋体" w:hAnsi="Arial" w:cs="Arial"/>
                <w:b/>
                <w:iCs/>
                <w:sz w:val="22"/>
                <w:szCs w:val="22"/>
                <w:highlight w:val="yellow"/>
                <w:lang w:eastAsia="zh-CN"/>
              </w:rPr>
              <w:t>daptable</w:t>
            </w:r>
          </w:p>
        </w:tc>
      </w:tr>
      <w:tr w:rsidR="004C6F0B" w:rsidRPr="00534E62" w14:paraId="58893E9D" w14:textId="64418596" w:rsidTr="00B2062B">
        <w:tc>
          <w:tcPr>
            <w:tcW w:w="0" w:type="auto"/>
          </w:tcPr>
          <w:p w14:paraId="09DBCABE" w14:textId="66C14739" w:rsidR="004C6F0B" w:rsidRPr="00534E62" w:rsidRDefault="004C6F0B" w:rsidP="00E33CEC">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Bike sharing</w:t>
            </w:r>
          </w:p>
        </w:tc>
        <w:tc>
          <w:tcPr>
            <w:tcW w:w="0" w:type="auto"/>
          </w:tcPr>
          <w:p w14:paraId="16CD8F05" w14:textId="77777777" w:rsidR="007F42FB" w:rsidRPr="00B2062B" w:rsidRDefault="007F42FB" w:rsidP="00B2062B">
            <w:pPr>
              <w:spacing w:before="180"/>
              <w:rPr>
                <w:rFonts w:ascii="Arial" w:eastAsiaTheme="minorEastAsia" w:hAnsi="Arial" w:cs="Arial"/>
                <w:sz w:val="22"/>
                <w:szCs w:val="22"/>
                <w:lang w:val="fr-FR"/>
              </w:rPr>
            </w:pPr>
            <w:r w:rsidRPr="00B2062B">
              <w:rPr>
                <w:rFonts w:ascii="Arial" w:eastAsiaTheme="minorEastAsia" w:hAnsi="Arial" w:cs="Arial"/>
                <w:sz w:val="22"/>
                <w:szCs w:val="22"/>
                <w:lang w:val="fr-FR" w:eastAsia="zh-CN"/>
              </w:rPr>
              <w:t>Fixed parking area</w:t>
            </w:r>
          </w:p>
          <w:p w14:paraId="603B2282" w14:textId="58C289BB" w:rsidR="004C6F0B" w:rsidRPr="00534E62" w:rsidRDefault="004C6F0B" w:rsidP="00E33CEC">
            <w:pPr>
              <w:spacing w:before="180"/>
              <w:rPr>
                <w:rFonts w:ascii="Arial" w:eastAsiaTheme="minorEastAsia" w:hAnsi="Arial" w:cs="Arial"/>
                <w:sz w:val="22"/>
                <w:szCs w:val="22"/>
                <w:lang w:val="fr-FR" w:eastAsia="zh-CN"/>
              </w:rPr>
            </w:pPr>
          </w:p>
        </w:tc>
        <w:tc>
          <w:tcPr>
            <w:tcW w:w="0" w:type="auto"/>
          </w:tcPr>
          <w:p w14:paraId="4EDD7DCA" w14:textId="3A2AB196" w:rsidR="004C6F0B" w:rsidRPr="00534E62" w:rsidRDefault="007F42FB" w:rsidP="00E33CEC">
            <w:pPr>
              <w:spacing w:before="180"/>
              <w:rPr>
                <w:rFonts w:ascii="Arial" w:eastAsia="宋体" w:hAnsi="Arial" w:cs="Arial"/>
                <w:iCs/>
                <w:sz w:val="22"/>
                <w:szCs w:val="22"/>
                <w:lang w:eastAsia="zh-CN"/>
              </w:rPr>
            </w:pPr>
            <w:r>
              <w:rPr>
                <w:rFonts w:ascii="Arial" w:eastAsia="宋体" w:hAnsi="Arial" w:cs="Arial"/>
                <w:iCs/>
                <w:sz w:val="22"/>
                <w:szCs w:val="22"/>
                <w:lang w:eastAsia="zh-CN"/>
              </w:rPr>
              <w:t>Y</w:t>
            </w:r>
            <w:r>
              <w:rPr>
                <w:rFonts w:ascii="Arial" w:eastAsia="宋体" w:hAnsi="Arial" w:cs="Arial" w:hint="eastAsia"/>
                <w:iCs/>
                <w:sz w:val="22"/>
                <w:szCs w:val="22"/>
                <w:lang w:eastAsia="zh-CN"/>
              </w:rPr>
              <w:t>es</w:t>
            </w:r>
          </w:p>
        </w:tc>
        <w:tc>
          <w:tcPr>
            <w:tcW w:w="0" w:type="auto"/>
          </w:tcPr>
          <w:p w14:paraId="57A7B9A1" w14:textId="12EB9B7D" w:rsidR="004C6F0B" w:rsidRPr="00534E62" w:rsidRDefault="007F42FB" w:rsidP="00E33CEC">
            <w:pPr>
              <w:spacing w:before="180"/>
              <w:rPr>
                <w:rFonts w:ascii="Arial" w:eastAsia="宋体" w:hAnsi="Arial" w:cs="Arial"/>
                <w:iCs/>
                <w:sz w:val="22"/>
                <w:szCs w:val="22"/>
                <w:highlight w:val="yellow"/>
                <w:lang w:eastAsia="zh-CN"/>
              </w:rPr>
            </w:pPr>
            <w:r>
              <w:rPr>
                <w:rFonts w:ascii="Arial" w:eastAsia="宋体" w:hAnsi="Arial" w:cs="Arial" w:hint="eastAsia"/>
                <w:iCs/>
                <w:sz w:val="22"/>
                <w:szCs w:val="22"/>
                <w:lang w:eastAsia="zh-CN"/>
              </w:rPr>
              <w:t>only</w:t>
            </w:r>
            <w:r>
              <w:rPr>
                <w:rFonts w:ascii="Arial" w:eastAsia="宋体" w:hAnsi="Arial" w:cs="Arial"/>
                <w:iCs/>
                <w:sz w:val="22"/>
                <w:szCs w:val="22"/>
                <w:lang w:eastAsia="zh-CN"/>
              </w:rPr>
              <w:t xml:space="preserve"> </w:t>
            </w:r>
            <w:r>
              <w:rPr>
                <w:rFonts w:ascii="Arial" w:eastAsia="宋体" w:hAnsi="Arial" w:cs="Arial" w:hint="eastAsia"/>
                <w:iCs/>
                <w:sz w:val="22"/>
                <w:szCs w:val="22"/>
                <w:lang w:eastAsia="zh-CN"/>
              </w:rPr>
              <w:t>adopt</w:t>
            </w:r>
            <w:r>
              <w:rPr>
                <w:rFonts w:ascii="Arial" w:eastAsia="宋体" w:hAnsi="Arial" w:cs="Arial"/>
                <w:iCs/>
                <w:sz w:val="22"/>
                <w:szCs w:val="22"/>
                <w:lang w:eastAsia="zh-CN"/>
              </w:rPr>
              <w:t xml:space="preserve"> </w:t>
            </w:r>
            <w:r>
              <w:rPr>
                <w:rFonts w:ascii="Arial" w:eastAsia="宋体" w:hAnsi="Arial" w:cs="Arial" w:hint="eastAsia"/>
                <w:iCs/>
                <w:sz w:val="22"/>
                <w:szCs w:val="22"/>
                <w:lang w:eastAsia="zh-CN"/>
              </w:rPr>
              <w:t>to</w:t>
            </w:r>
            <w:r>
              <w:rPr>
                <w:rFonts w:ascii="Arial" w:eastAsia="宋体" w:hAnsi="Arial" w:cs="Arial"/>
                <w:iCs/>
                <w:sz w:val="22"/>
                <w:szCs w:val="22"/>
                <w:lang w:eastAsia="zh-CN"/>
              </w:rPr>
              <w:t xml:space="preserve"> </w:t>
            </w:r>
            <w:r>
              <w:rPr>
                <w:rFonts w:ascii="Arial" w:eastAsia="宋体" w:hAnsi="Arial" w:cs="Arial" w:hint="eastAsia"/>
                <w:iCs/>
                <w:sz w:val="22"/>
                <w:szCs w:val="22"/>
                <w:lang w:eastAsia="zh-CN"/>
              </w:rPr>
              <w:t>parking</w:t>
            </w:r>
            <w:r>
              <w:rPr>
                <w:rFonts w:ascii="Arial" w:eastAsia="宋体" w:hAnsi="Arial" w:cs="Arial"/>
                <w:iCs/>
                <w:sz w:val="22"/>
                <w:szCs w:val="22"/>
                <w:lang w:eastAsia="zh-CN"/>
              </w:rPr>
              <w:t xml:space="preserve"> </w:t>
            </w:r>
            <w:r>
              <w:rPr>
                <w:rFonts w:ascii="Arial" w:eastAsia="宋体" w:hAnsi="Arial" w:cs="Arial" w:hint="eastAsia"/>
                <w:iCs/>
                <w:sz w:val="22"/>
                <w:szCs w:val="22"/>
                <w:lang w:eastAsia="zh-CN"/>
              </w:rPr>
              <w:t>operation</w:t>
            </w:r>
          </w:p>
        </w:tc>
      </w:tr>
      <w:tr w:rsidR="004C6F0B" w:rsidRPr="00534E62" w14:paraId="62DA06F5" w14:textId="09372677" w:rsidTr="00B2062B">
        <w:tc>
          <w:tcPr>
            <w:tcW w:w="0" w:type="auto"/>
          </w:tcPr>
          <w:p w14:paraId="2433E0CF" w14:textId="7DFD0BB8" w:rsidR="004C6F0B" w:rsidRPr="00534E62" w:rsidRDefault="004C6F0B" w:rsidP="00E33CEC">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Augmented Reality</w:t>
            </w:r>
          </w:p>
        </w:tc>
        <w:tc>
          <w:tcPr>
            <w:tcW w:w="0" w:type="auto"/>
          </w:tcPr>
          <w:p w14:paraId="570A5D8D" w14:textId="6CDA2531" w:rsidR="004C6F0B" w:rsidRPr="00534E62" w:rsidRDefault="004C6F0B" w:rsidP="00E33CEC">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14F9DF57" w14:textId="5B2BBA24" w:rsidR="004C6F0B" w:rsidRPr="00534E62" w:rsidRDefault="004C6F0B" w:rsidP="00E33CEC">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NO</w:t>
            </w:r>
          </w:p>
        </w:tc>
        <w:tc>
          <w:tcPr>
            <w:tcW w:w="0" w:type="auto"/>
          </w:tcPr>
          <w:p w14:paraId="43B3C6AF" w14:textId="56492268" w:rsidR="004C6F0B" w:rsidRPr="00534E62" w:rsidRDefault="004C6F0B" w:rsidP="00E33CEC">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lang w:eastAsia="zh-CN"/>
              </w:rPr>
              <w:t>NO</w:t>
            </w:r>
          </w:p>
        </w:tc>
      </w:tr>
      <w:tr w:rsidR="004C6F0B" w:rsidRPr="00534E62" w14:paraId="1DEB242A" w14:textId="77777777" w:rsidTr="00B2062B">
        <w:tc>
          <w:tcPr>
            <w:tcW w:w="0" w:type="auto"/>
          </w:tcPr>
          <w:p w14:paraId="32774321" w14:textId="78D9CAF4" w:rsidR="004C6F0B" w:rsidRPr="00534E62" w:rsidRDefault="004C6F0B" w:rsidP="00E33CEC">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Wearables</w:t>
            </w:r>
          </w:p>
        </w:tc>
        <w:tc>
          <w:tcPr>
            <w:tcW w:w="0" w:type="auto"/>
          </w:tcPr>
          <w:p w14:paraId="7B3C296B" w14:textId="70999C90" w:rsidR="004C6F0B" w:rsidRPr="00534E62" w:rsidRDefault="004C6F0B" w:rsidP="00E33CEC">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4E0DEBAD" w14:textId="2519D63B" w:rsidR="004C6F0B" w:rsidRPr="00534E62" w:rsidRDefault="004C6F0B" w:rsidP="00E33CEC">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NO</w:t>
            </w:r>
          </w:p>
        </w:tc>
        <w:tc>
          <w:tcPr>
            <w:tcW w:w="0" w:type="auto"/>
          </w:tcPr>
          <w:p w14:paraId="071724CB" w14:textId="4C8EFB5C" w:rsidR="004C6F0B" w:rsidRPr="00534E62" w:rsidRDefault="004C6F0B" w:rsidP="00E33CEC">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lang w:eastAsia="zh-CN"/>
              </w:rPr>
              <w:t>NO</w:t>
            </w:r>
          </w:p>
        </w:tc>
      </w:tr>
      <w:tr w:rsidR="004C6F0B" w:rsidRPr="00534E62" w14:paraId="0A4B5DB2" w14:textId="77777777" w:rsidTr="00B2062B">
        <w:tc>
          <w:tcPr>
            <w:tcW w:w="0" w:type="auto"/>
            <w:vAlign w:val="center"/>
          </w:tcPr>
          <w:p w14:paraId="3E53A859" w14:textId="170AC163"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Advertisement push</w:t>
            </w:r>
          </w:p>
        </w:tc>
        <w:tc>
          <w:tcPr>
            <w:tcW w:w="0" w:type="auto"/>
          </w:tcPr>
          <w:p w14:paraId="04413F6A" w14:textId="1507BB0E"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562A808D" w14:textId="61F931CE" w:rsidR="004C6F0B" w:rsidRPr="00534E62" w:rsidRDefault="004C6F0B" w:rsidP="000007C4">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NO</w:t>
            </w:r>
          </w:p>
        </w:tc>
        <w:tc>
          <w:tcPr>
            <w:tcW w:w="0" w:type="auto"/>
          </w:tcPr>
          <w:p w14:paraId="37928028" w14:textId="244DCDEB" w:rsidR="004C6F0B" w:rsidRPr="00534E62" w:rsidRDefault="004C6F0B" w:rsidP="000007C4">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lang w:eastAsia="zh-CN"/>
              </w:rPr>
              <w:t>NO</w:t>
            </w:r>
          </w:p>
        </w:tc>
      </w:tr>
      <w:tr w:rsidR="004C6F0B" w:rsidRPr="00534E62" w14:paraId="46D57D1A" w14:textId="77777777" w:rsidTr="00B2062B">
        <w:tc>
          <w:tcPr>
            <w:tcW w:w="0" w:type="auto"/>
            <w:vAlign w:val="center"/>
          </w:tcPr>
          <w:p w14:paraId="1A104F3E" w14:textId="072D36F9"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Flow management</w:t>
            </w:r>
          </w:p>
        </w:tc>
        <w:tc>
          <w:tcPr>
            <w:tcW w:w="0" w:type="auto"/>
          </w:tcPr>
          <w:p w14:paraId="0F93C71A" w14:textId="388102EA"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3349F887" w14:textId="307DBCDF" w:rsidR="004C6F0B" w:rsidRPr="00534E62" w:rsidRDefault="004C6F0B" w:rsidP="000007C4">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NO</w:t>
            </w:r>
          </w:p>
        </w:tc>
        <w:tc>
          <w:tcPr>
            <w:tcW w:w="0" w:type="auto"/>
          </w:tcPr>
          <w:p w14:paraId="37D022D8" w14:textId="57E16D83" w:rsidR="004C6F0B" w:rsidRPr="00534E62" w:rsidRDefault="004C6F0B" w:rsidP="000007C4">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lang w:eastAsia="zh-CN"/>
              </w:rPr>
              <w:t>NO</w:t>
            </w:r>
          </w:p>
        </w:tc>
      </w:tr>
      <w:tr w:rsidR="004C6F0B" w:rsidRPr="00534E62" w14:paraId="24BA204C" w14:textId="77777777" w:rsidTr="00B2062B">
        <w:tc>
          <w:tcPr>
            <w:tcW w:w="0" w:type="auto"/>
            <w:vAlign w:val="center"/>
          </w:tcPr>
          <w:p w14:paraId="34343ED8" w14:textId="1375DA87"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Person and medical equipment location in Hospital</w:t>
            </w:r>
          </w:p>
        </w:tc>
        <w:tc>
          <w:tcPr>
            <w:tcW w:w="0" w:type="auto"/>
          </w:tcPr>
          <w:p w14:paraId="1AB68E50" w14:textId="3972E194"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687E579F" w14:textId="747C3CE0" w:rsidR="004C6F0B" w:rsidRPr="00534E62" w:rsidRDefault="004C6F0B" w:rsidP="000007C4">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NO</w:t>
            </w:r>
          </w:p>
        </w:tc>
        <w:tc>
          <w:tcPr>
            <w:tcW w:w="0" w:type="auto"/>
          </w:tcPr>
          <w:p w14:paraId="51F45051" w14:textId="7E331CD1" w:rsidR="004C6F0B" w:rsidRPr="00534E62" w:rsidRDefault="004C6F0B" w:rsidP="000007C4">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lang w:eastAsia="zh-CN"/>
              </w:rPr>
              <w:t>NO</w:t>
            </w:r>
          </w:p>
        </w:tc>
      </w:tr>
      <w:tr w:rsidR="004C6F0B" w:rsidRPr="00534E62" w14:paraId="20A05AC9" w14:textId="77777777" w:rsidTr="00B2062B">
        <w:tc>
          <w:tcPr>
            <w:tcW w:w="0" w:type="auto"/>
            <w:vAlign w:val="center"/>
          </w:tcPr>
          <w:p w14:paraId="070E7CD8" w14:textId="42C7A145"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Patient location</w:t>
            </w:r>
            <w:r w:rsidRPr="00534E62">
              <w:rPr>
                <w:rFonts w:ascii="Arial" w:eastAsiaTheme="minorEastAsia" w:hAnsi="Arial" w:cs="Arial"/>
                <w:sz w:val="22"/>
                <w:szCs w:val="22"/>
                <w:lang w:val="fr-FR" w:eastAsia="zh-CN"/>
              </w:rPr>
              <w:br/>
              <w:t>(outside Hospital)</w:t>
            </w:r>
          </w:p>
        </w:tc>
        <w:tc>
          <w:tcPr>
            <w:tcW w:w="0" w:type="auto"/>
          </w:tcPr>
          <w:p w14:paraId="71A4B8C3" w14:textId="5306AF91"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57510A99" w14:textId="4C9E7C25" w:rsidR="004C6F0B" w:rsidRPr="00534E62" w:rsidRDefault="004C6F0B" w:rsidP="000007C4">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NO</w:t>
            </w:r>
          </w:p>
        </w:tc>
        <w:tc>
          <w:tcPr>
            <w:tcW w:w="0" w:type="auto"/>
          </w:tcPr>
          <w:p w14:paraId="5B106FDD" w14:textId="09E58327" w:rsidR="004C6F0B" w:rsidRPr="00534E62" w:rsidRDefault="004C6F0B" w:rsidP="000007C4">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lang w:eastAsia="zh-CN"/>
              </w:rPr>
              <w:t>NO</w:t>
            </w:r>
          </w:p>
        </w:tc>
      </w:tr>
      <w:tr w:rsidR="004C6F0B" w:rsidRPr="00534E62" w14:paraId="72845898" w14:textId="77777777" w:rsidTr="00B2062B">
        <w:tc>
          <w:tcPr>
            <w:tcW w:w="0" w:type="auto"/>
            <w:vAlign w:val="center"/>
          </w:tcPr>
          <w:p w14:paraId="1AD576AB" w14:textId="5A47B887"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Trolley</w:t>
            </w:r>
          </w:p>
        </w:tc>
        <w:tc>
          <w:tcPr>
            <w:tcW w:w="0" w:type="auto"/>
          </w:tcPr>
          <w:p w14:paraId="1E00C91A" w14:textId="23A6747E" w:rsidR="004C6F0B" w:rsidRPr="00534E62" w:rsidRDefault="004C6F0B" w:rsidP="000007C4">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1F2FA68A" w14:textId="50101623" w:rsidR="004C6F0B" w:rsidRPr="00534E62" w:rsidRDefault="004C6F0B" w:rsidP="000007C4">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YES</w:t>
            </w:r>
          </w:p>
        </w:tc>
        <w:tc>
          <w:tcPr>
            <w:tcW w:w="0" w:type="auto"/>
          </w:tcPr>
          <w:p w14:paraId="0214C98A" w14:textId="7399D153" w:rsidR="004C6F0B" w:rsidRPr="00534E62" w:rsidRDefault="004C6F0B" w:rsidP="000007C4">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highlight w:val="yellow"/>
                <w:lang w:eastAsia="zh-CN"/>
              </w:rPr>
              <w:t>YES</w:t>
            </w:r>
          </w:p>
        </w:tc>
      </w:tr>
      <w:tr w:rsidR="00D46757" w:rsidRPr="00534E62" w14:paraId="4F6B01F2" w14:textId="77777777" w:rsidTr="00B2062B">
        <w:tc>
          <w:tcPr>
            <w:tcW w:w="0" w:type="auto"/>
            <w:vAlign w:val="center"/>
          </w:tcPr>
          <w:p w14:paraId="2F2C1D8A" w14:textId="573672A9"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Waste management</w:t>
            </w:r>
          </w:p>
        </w:tc>
        <w:tc>
          <w:tcPr>
            <w:tcW w:w="0" w:type="auto"/>
          </w:tcPr>
          <w:p w14:paraId="39157B38" w14:textId="714D60E1"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0824E638" w14:textId="1F9D8E2E" w:rsidR="00D46757" w:rsidRPr="00534E62" w:rsidRDefault="00D46757" w:rsidP="00D46757">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YES</w:t>
            </w:r>
          </w:p>
        </w:tc>
        <w:tc>
          <w:tcPr>
            <w:tcW w:w="0" w:type="auto"/>
          </w:tcPr>
          <w:p w14:paraId="0AA0A1C7" w14:textId="728E7F1D" w:rsidR="00D46757" w:rsidRPr="00534E62" w:rsidRDefault="00D46757" w:rsidP="00D46757">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highlight w:val="yellow"/>
                <w:lang w:eastAsia="zh-CN"/>
              </w:rPr>
              <w:t>YES</w:t>
            </w:r>
          </w:p>
        </w:tc>
      </w:tr>
      <w:tr w:rsidR="00D46757" w:rsidRPr="00534E62" w14:paraId="70248610" w14:textId="77777777" w:rsidTr="00B2062B">
        <w:tc>
          <w:tcPr>
            <w:tcW w:w="0" w:type="auto"/>
            <w:vAlign w:val="center"/>
          </w:tcPr>
          <w:p w14:paraId="5E73446F" w14:textId="443806FA"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Emergency call</w:t>
            </w:r>
          </w:p>
        </w:tc>
        <w:tc>
          <w:tcPr>
            <w:tcW w:w="0" w:type="auto"/>
          </w:tcPr>
          <w:p w14:paraId="2F4689AD" w14:textId="0AA48AAE"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401C7462" w14:textId="041280DB" w:rsidR="00D46757" w:rsidRPr="00534E62" w:rsidRDefault="00D46757" w:rsidP="00D46757">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NO</w:t>
            </w:r>
          </w:p>
        </w:tc>
        <w:tc>
          <w:tcPr>
            <w:tcW w:w="0" w:type="auto"/>
          </w:tcPr>
          <w:p w14:paraId="1EA9B8D5" w14:textId="1761BBAF" w:rsidR="00D46757" w:rsidRPr="00534E62" w:rsidRDefault="00D46757" w:rsidP="00D46757">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lang w:eastAsia="zh-CN"/>
              </w:rPr>
              <w:t>NO</w:t>
            </w:r>
          </w:p>
        </w:tc>
      </w:tr>
      <w:tr w:rsidR="00D46757" w:rsidRPr="00534E62" w14:paraId="071D735B" w14:textId="77777777" w:rsidTr="00B2062B">
        <w:tc>
          <w:tcPr>
            <w:tcW w:w="0" w:type="auto"/>
            <w:vAlign w:val="center"/>
          </w:tcPr>
          <w:p w14:paraId="5D244544" w14:textId="0FDF218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Accurate Positioning for First Responders</w:t>
            </w:r>
          </w:p>
        </w:tc>
        <w:tc>
          <w:tcPr>
            <w:tcW w:w="0" w:type="auto"/>
          </w:tcPr>
          <w:p w14:paraId="4FF899E2" w14:textId="4B9DFD2E"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0F3457BC" w14:textId="27EBC027" w:rsidR="00D46757" w:rsidRPr="00534E62" w:rsidRDefault="00D46757" w:rsidP="00D46757">
            <w:pPr>
              <w:spacing w:before="180"/>
              <w:rPr>
                <w:rFonts w:ascii="Arial" w:eastAsia="宋体" w:hAnsi="Arial" w:cs="Arial"/>
                <w:iCs/>
                <w:sz w:val="22"/>
                <w:szCs w:val="22"/>
                <w:lang w:eastAsia="zh-CN"/>
              </w:rPr>
            </w:pPr>
            <w:r w:rsidRPr="00534E62">
              <w:rPr>
                <w:rFonts w:ascii="Arial" w:eastAsia="宋体" w:hAnsi="Arial" w:cs="Arial"/>
                <w:iCs/>
                <w:sz w:val="22"/>
                <w:szCs w:val="22"/>
                <w:lang w:eastAsia="zh-CN"/>
              </w:rPr>
              <w:t>NO</w:t>
            </w:r>
          </w:p>
        </w:tc>
        <w:tc>
          <w:tcPr>
            <w:tcW w:w="0" w:type="auto"/>
          </w:tcPr>
          <w:p w14:paraId="66167899" w14:textId="7768FBC1" w:rsidR="00D46757" w:rsidRPr="00534E62" w:rsidRDefault="00D46757" w:rsidP="00D46757">
            <w:pPr>
              <w:spacing w:before="180"/>
              <w:rPr>
                <w:rFonts w:ascii="Arial" w:eastAsia="宋体" w:hAnsi="Arial" w:cs="Arial"/>
                <w:iCs/>
                <w:sz w:val="22"/>
                <w:szCs w:val="22"/>
                <w:highlight w:val="yellow"/>
                <w:lang w:eastAsia="zh-CN"/>
              </w:rPr>
            </w:pPr>
            <w:r w:rsidRPr="00534E62">
              <w:rPr>
                <w:rFonts w:ascii="Arial" w:eastAsia="宋体" w:hAnsi="Arial" w:cs="Arial"/>
                <w:iCs/>
                <w:sz w:val="22"/>
                <w:szCs w:val="22"/>
                <w:lang w:eastAsia="zh-CN"/>
              </w:rPr>
              <w:t>NO</w:t>
            </w:r>
          </w:p>
        </w:tc>
      </w:tr>
      <w:tr w:rsidR="00D46757" w:rsidRPr="00534E62" w14:paraId="62320382" w14:textId="77777777" w:rsidTr="00B2062B">
        <w:tc>
          <w:tcPr>
            <w:tcW w:w="0" w:type="auto"/>
            <w:vAlign w:val="center"/>
          </w:tcPr>
          <w:p w14:paraId="3393B70B" w14:textId="33BD706A"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Alerting nearby emergency responders</w:t>
            </w:r>
          </w:p>
        </w:tc>
        <w:tc>
          <w:tcPr>
            <w:tcW w:w="0" w:type="auto"/>
          </w:tcPr>
          <w:p w14:paraId="6D9D4E56" w14:textId="3B23181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46D31DF2" w14:textId="7DCC2F09"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2C30AB8D" w14:textId="261C094B"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r>
      <w:tr w:rsidR="00D46757" w:rsidRPr="00534E62" w14:paraId="4779525F" w14:textId="77777777" w:rsidTr="00B2062B">
        <w:tc>
          <w:tcPr>
            <w:tcW w:w="0" w:type="auto"/>
            <w:vAlign w:val="center"/>
          </w:tcPr>
          <w:p w14:paraId="3E26E13B" w14:textId="1459CF6C"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Emergency equipment loc. outside hospitals</w:t>
            </w:r>
          </w:p>
        </w:tc>
        <w:tc>
          <w:tcPr>
            <w:tcW w:w="0" w:type="auto"/>
          </w:tcPr>
          <w:p w14:paraId="5E092E25" w14:textId="54BEA729"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213C313D" w14:textId="2A403A9F"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1D39A4F0" w14:textId="435C2B89"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highlight w:val="yellow"/>
                <w:lang w:eastAsia="zh-CN"/>
              </w:rPr>
              <w:t>YES</w:t>
            </w:r>
          </w:p>
        </w:tc>
      </w:tr>
      <w:tr w:rsidR="00D46757" w:rsidRPr="00534E62" w14:paraId="32B059B4" w14:textId="77777777" w:rsidTr="00B2062B">
        <w:tc>
          <w:tcPr>
            <w:tcW w:w="0" w:type="auto"/>
            <w:vAlign w:val="center"/>
          </w:tcPr>
          <w:p w14:paraId="1B4D5293" w14:textId="326E0BC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Traffic Monitoring &amp; Control</w:t>
            </w:r>
          </w:p>
        </w:tc>
        <w:tc>
          <w:tcPr>
            <w:tcW w:w="0" w:type="auto"/>
          </w:tcPr>
          <w:p w14:paraId="6BBAAAAC" w14:textId="0D9773B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73326CE3" w14:textId="196D98E3"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70882996" w14:textId="31C8CB89"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highlight w:val="yellow"/>
                <w:lang w:eastAsia="zh-CN"/>
              </w:rPr>
              <w:t>YES</w:t>
            </w:r>
          </w:p>
        </w:tc>
      </w:tr>
      <w:tr w:rsidR="00D46757" w:rsidRPr="00534E62" w14:paraId="38B4EB6E" w14:textId="77777777" w:rsidTr="00B2062B">
        <w:tc>
          <w:tcPr>
            <w:tcW w:w="0" w:type="auto"/>
            <w:vAlign w:val="center"/>
          </w:tcPr>
          <w:p w14:paraId="20A4C036" w14:textId="0FB8AC1D"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Road User Charging</w:t>
            </w:r>
          </w:p>
        </w:tc>
        <w:tc>
          <w:tcPr>
            <w:tcW w:w="0" w:type="auto"/>
          </w:tcPr>
          <w:p w14:paraId="09135C72" w14:textId="42CC98B6"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46CE2621" w14:textId="55AA131F"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6D9999FA" w14:textId="0A347558"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highlight w:val="yellow"/>
                <w:lang w:eastAsia="zh-CN"/>
              </w:rPr>
              <w:t>YES</w:t>
            </w:r>
          </w:p>
        </w:tc>
      </w:tr>
      <w:tr w:rsidR="00D46757" w:rsidRPr="00534E62" w14:paraId="50236493" w14:textId="77777777" w:rsidTr="00B2062B">
        <w:tc>
          <w:tcPr>
            <w:tcW w:w="0" w:type="auto"/>
            <w:vAlign w:val="center"/>
          </w:tcPr>
          <w:p w14:paraId="3566C41B" w14:textId="77777777"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Asset tracking and management</w:t>
            </w:r>
          </w:p>
          <w:p w14:paraId="5C4DA9E2" w14:textId="122EB4E0"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(out of coverage" positioning)</w:t>
            </w:r>
          </w:p>
        </w:tc>
        <w:tc>
          <w:tcPr>
            <w:tcW w:w="0" w:type="auto"/>
          </w:tcPr>
          <w:p w14:paraId="51B963F2" w14:textId="700EFC28"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503C08FD" w14:textId="4E4ED130"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2A31B617" w14:textId="06222E1E"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highlight w:val="yellow"/>
                <w:lang w:eastAsia="zh-CN"/>
              </w:rPr>
              <w:t>YES</w:t>
            </w:r>
          </w:p>
        </w:tc>
      </w:tr>
      <w:tr w:rsidR="00D46757" w:rsidRPr="00534E62" w14:paraId="330D3C56" w14:textId="77777777" w:rsidTr="00B2062B">
        <w:tc>
          <w:tcPr>
            <w:tcW w:w="0" w:type="auto"/>
            <w:vAlign w:val="center"/>
          </w:tcPr>
          <w:p w14:paraId="1DD084BD" w14:textId="77777777"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UAV</w:t>
            </w:r>
          </w:p>
          <w:p w14:paraId="5F9A35D0" w14:textId="638103CD"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(Data analysis)</w:t>
            </w:r>
          </w:p>
        </w:tc>
        <w:tc>
          <w:tcPr>
            <w:tcW w:w="0" w:type="auto"/>
          </w:tcPr>
          <w:p w14:paraId="6F6F4894" w14:textId="73B8D5A3" w:rsidR="00D46757" w:rsidRPr="00534E62" w:rsidRDefault="007F42FB" w:rsidP="00D46757">
            <w:pPr>
              <w:spacing w:before="180"/>
              <w:rPr>
                <w:rFonts w:ascii="Arial" w:eastAsiaTheme="minorEastAsia" w:hAnsi="Arial" w:cs="Arial"/>
                <w:sz w:val="22"/>
                <w:szCs w:val="22"/>
                <w:lang w:val="fr-FR" w:eastAsia="zh-CN"/>
              </w:rPr>
            </w:pPr>
            <w:r>
              <w:rPr>
                <w:rFonts w:ascii="Arial" w:eastAsiaTheme="minorEastAsia" w:hAnsi="Arial" w:cs="Arial" w:hint="eastAsia"/>
                <w:sz w:val="22"/>
                <w:szCs w:val="22"/>
                <w:lang w:val="fr-FR" w:eastAsia="zh-CN"/>
              </w:rPr>
              <w:t>part</w:t>
            </w:r>
            <w:r>
              <w:rPr>
                <w:rFonts w:ascii="Arial" w:eastAsiaTheme="minorEastAsia" w:hAnsi="Arial" w:cs="Arial"/>
                <w:sz w:val="22"/>
                <w:szCs w:val="22"/>
                <w:lang w:val="fr-FR" w:eastAsia="zh-CN"/>
              </w:rPr>
              <w:t xml:space="preserve"> </w:t>
            </w:r>
            <w:r>
              <w:rPr>
                <w:rFonts w:ascii="Arial" w:eastAsiaTheme="minorEastAsia" w:hAnsi="Arial" w:cs="Arial" w:hint="eastAsia"/>
                <w:sz w:val="22"/>
                <w:szCs w:val="22"/>
                <w:lang w:val="fr-FR" w:eastAsia="zh-CN"/>
              </w:rPr>
              <w:t>op</w:t>
            </w:r>
            <w:r>
              <w:rPr>
                <w:rFonts w:ascii="Arial" w:eastAsiaTheme="minorEastAsia" w:hAnsi="Arial" w:cs="Arial"/>
                <w:sz w:val="22"/>
                <w:szCs w:val="22"/>
                <w:lang w:val="fr-FR" w:eastAsia="zh-CN"/>
              </w:rPr>
              <w:t>er</w:t>
            </w:r>
            <w:r>
              <w:rPr>
                <w:rFonts w:ascii="Arial" w:eastAsiaTheme="minorEastAsia" w:hAnsi="Arial" w:cs="Arial" w:hint="eastAsia"/>
                <w:sz w:val="22"/>
                <w:szCs w:val="22"/>
                <w:lang w:val="fr-FR" w:eastAsia="zh-CN"/>
              </w:rPr>
              <w:t>ation</w:t>
            </w:r>
          </w:p>
        </w:tc>
        <w:tc>
          <w:tcPr>
            <w:tcW w:w="0" w:type="auto"/>
          </w:tcPr>
          <w:p w14:paraId="1B405093" w14:textId="6152B8F7"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0D5FE628" w14:textId="14E8B625" w:rsidR="00D46757" w:rsidRPr="00534E62" w:rsidRDefault="007F42FB" w:rsidP="00D46757">
            <w:pPr>
              <w:spacing w:before="180"/>
              <w:rPr>
                <w:rFonts w:ascii="Arial" w:eastAsiaTheme="minorEastAsia" w:hAnsi="Arial" w:cs="Arial"/>
                <w:sz w:val="22"/>
                <w:szCs w:val="22"/>
                <w:highlight w:val="yellow"/>
                <w:lang w:val="fr-FR" w:eastAsia="zh-CN"/>
              </w:rPr>
            </w:pPr>
            <w:r>
              <w:rPr>
                <w:rFonts w:ascii="Arial" w:eastAsiaTheme="minorEastAsia" w:hAnsi="Arial" w:cs="Arial"/>
                <w:sz w:val="22"/>
                <w:szCs w:val="22"/>
                <w:lang w:val="fr-FR" w:eastAsia="zh-CN"/>
              </w:rPr>
              <w:t>P</w:t>
            </w:r>
            <w:r>
              <w:rPr>
                <w:rFonts w:ascii="Arial" w:eastAsiaTheme="minorEastAsia" w:hAnsi="Arial" w:cs="Arial" w:hint="eastAsia"/>
                <w:sz w:val="22"/>
                <w:szCs w:val="22"/>
                <w:lang w:val="fr-FR" w:eastAsia="zh-CN"/>
              </w:rPr>
              <w:t>art</w:t>
            </w:r>
            <w:r>
              <w:rPr>
                <w:rFonts w:ascii="Arial" w:eastAsiaTheme="minorEastAsia" w:hAnsi="Arial" w:cs="Arial"/>
                <w:sz w:val="22"/>
                <w:szCs w:val="22"/>
                <w:lang w:val="fr-FR" w:eastAsia="zh-CN"/>
              </w:rPr>
              <w:t xml:space="preserve"> </w:t>
            </w:r>
            <w:r>
              <w:rPr>
                <w:rFonts w:ascii="Arial" w:eastAsiaTheme="minorEastAsia" w:hAnsi="Arial" w:cs="Arial" w:hint="eastAsia"/>
                <w:sz w:val="22"/>
                <w:szCs w:val="22"/>
                <w:lang w:val="fr-FR" w:eastAsia="zh-CN"/>
              </w:rPr>
              <w:t>op</w:t>
            </w:r>
            <w:r>
              <w:rPr>
                <w:rFonts w:ascii="Arial" w:eastAsiaTheme="minorEastAsia" w:hAnsi="Arial" w:cs="Arial"/>
                <w:sz w:val="22"/>
                <w:szCs w:val="22"/>
                <w:lang w:val="fr-FR" w:eastAsia="zh-CN"/>
              </w:rPr>
              <w:t>er</w:t>
            </w:r>
            <w:r>
              <w:rPr>
                <w:rFonts w:ascii="Arial" w:eastAsiaTheme="minorEastAsia" w:hAnsi="Arial" w:cs="Arial" w:hint="eastAsia"/>
                <w:sz w:val="22"/>
                <w:szCs w:val="22"/>
                <w:lang w:val="fr-FR" w:eastAsia="zh-CN"/>
              </w:rPr>
              <w:t>ation</w:t>
            </w:r>
          </w:p>
        </w:tc>
      </w:tr>
      <w:tr w:rsidR="00D46757" w:rsidRPr="00534E62" w14:paraId="08543524" w14:textId="77777777" w:rsidTr="00B2062B">
        <w:tc>
          <w:tcPr>
            <w:tcW w:w="0" w:type="auto"/>
            <w:vAlign w:val="center"/>
          </w:tcPr>
          <w:p w14:paraId="501BA25B" w14:textId="218748B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UAV (Remote control)</w:t>
            </w:r>
          </w:p>
        </w:tc>
        <w:tc>
          <w:tcPr>
            <w:tcW w:w="0" w:type="auto"/>
          </w:tcPr>
          <w:p w14:paraId="64A0F5FB" w14:textId="3EA05A85" w:rsidR="00D46757" w:rsidRPr="00534E62" w:rsidRDefault="007F42FB" w:rsidP="00D46757">
            <w:pPr>
              <w:spacing w:before="180"/>
              <w:rPr>
                <w:rFonts w:ascii="Arial" w:eastAsiaTheme="minorEastAsia" w:hAnsi="Arial" w:cs="Arial"/>
                <w:sz w:val="22"/>
                <w:szCs w:val="22"/>
                <w:lang w:val="fr-FR" w:eastAsia="zh-CN"/>
              </w:rPr>
            </w:pPr>
            <w:r>
              <w:rPr>
                <w:rFonts w:ascii="Arial" w:eastAsiaTheme="minorEastAsia" w:hAnsi="Arial" w:cs="Arial" w:hint="eastAsia"/>
                <w:sz w:val="22"/>
                <w:szCs w:val="22"/>
                <w:lang w:val="fr-FR" w:eastAsia="zh-CN"/>
              </w:rPr>
              <w:t>part</w:t>
            </w:r>
            <w:r>
              <w:rPr>
                <w:rFonts w:ascii="Arial" w:eastAsiaTheme="minorEastAsia" w:hAnsi="Arial" w:cs="Arial"/>
                <w:sz w:val="22"/>
                <w:szCs w:val="22"/>
                <w:lang w:val="fr-FR" w:eastAsia="zh-CN"/>
              </w:rPr>
              <w:t xml:space="preserve"> </w:t>
            </w:r>
            <w:r>
              <w:rPr>
                <w:rFonts w:ascii="Arial" w:eastAsiaTheme="minorEastAsia" w:hAnsi="Arial" w:cs="Arial" w:hint="eastAsia"/>
                <w:sz w:val="22"/>
                <w:szCs w:val="22"/>
                <w:lang w:val="fr-FR" w:eastAsia="zh-CN"/>
              </w:rPr>
              <w:t>op</w:t>
            </w:r>
            <w:r>
              <w:rPr>
                <w:rFonts w:ascii="Arial" w:eastAsiaTheme="minorEastAsia" w:hAnsi="Arial" w:cs="Arial"/>
                <w:sz w:val="22"/>
                <w:szCs w:val="22"/>
                <w:lang w:val="fr-FR" w:eastAsia="zh-CN"/>
              </w:rPr>
              <w:t>er</w:t>
            </w:r>
            <w:r>
              <w:rPr>
                <w:rFonts w:ascii="Arial" w:eastAsiaTheme="minorEastAsia" w:hAnsi="Arial" w:cs="Arial" w:hint="eastAsia"/>
                <w:sz w:val="22"/>
                <w:szCs w:val="22"/>
                <w:lang w:val="fr-FR" w:eastAsia="zh-CN"/>
              </w:rPr>
              <w:t>ation</w:t>
            </w:r>
          </w:p>
        </w:tc>
        <w:tc>
          <w:tcPr>
            <w:tcW w:w="0" w:type="auto"/>
          </w:tcPr>
          <w:p w14:paraId="0E099D57" w14:textId="23493160"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21E5CF73" w14:textId="28BD792F" w:rsidR="00D46757" w:rsidRPr="00534E62" w:rsidRDefault="007F42FB" w:rsidP="00D46757">
            <w:pPr>
              <w:spacing w:before="180"/>
              <w:rPr>
                <w:rFonts w:ascii="Arial" w:eastAsiaTheme="minorEastAsia" w:hAnsi="Arial" w:cs="Arial"/>
                <w:sz w:val="22"/>
                <w:szCs w:val="22"/>
                <w:highlight w:val="yellow"/>
                <w:lang w:val="fr-FR" w:eastAsia="zh-CN"/>
              </w:rPr>
            </w:pPr>
            <w:r>
              <w:rPr>
                <w:rFonts w:ascii="Arial" w:eastAsiaTheme="minorEastAsia" w:hAnsi="Arial" w:cs="Arial"/>
                <w:sz w:val="22"/>
                <w:szCs w:val="22"/>
                <w:lang w:val="fr-FR" w:eastAsia="zh-CN"/>
              </w:rPr>
              <w:t>P</w:t>
            </w:r>
            <w:r>
              <w:rPr>
                <w:rFonts w:ascii="Arial" w:eastAsiaTheme="minorEastAsia" w:hAnsi="Arial" w:cs="Arial" w:hint="eastAsia"/>
                <w:sz w:val="22"/>
                <w:szCs w:val="22"/>
                <w:lang w:val="fr-FR" w:eastAsia="zh-CN"/>
              </w:rPr>
              <w:t>art</w:t>
            </w:r>
            <w:r>
              <w:rPr>
                <w:rFonts w:ascii="Arial" w:eastAsiaTheme="minorEastAsia" w:hAnsi="Arial" w:cs="Arial"/>
                <w:sz w:val="22"/>
                <w:szCs w:val="22"/>
                <w:lang w:val="fr-FR" w:eastAsia="zh-CN"/>
              </w:rPr>
              <w:t xml:space="preserve"> </w:t>
            </w:r>
            <w:r>
              <w:rPr>
                <w:rFonts w:ascii="Arial" w:eastAsiaTheme="minorEastAsia" w:hAnsi="Arial" w:cs="Arial" w:hint="eastAsia"/>
                <w:sz w:val="22"/>
                <w:szCs w:val="22"/>
                <w:lang w:val="fr-FR" w:eastAsia="zh-CN"/>
              </w:rPr>
              <w:t>op</w:t>
            </w:r>
            <w:r>
              <w:rPr>
                <w:rFonts w:ascii="Arial" w:eastAsiaTheme="minorEastAsia" w:hAnsi="Arial" w:cs="Arial"/>
                <w:sz w:val="22"/>
                <w:szCs w:val="22"/>
                <w:lang w:val="fr-FR" w:eastAsia="zh-CN"/>
              </w:rPr>
              <w:t>er</w:t>
            </w:r>
            <w:r>
              <w:rPr>
                <w:rFonts w:ascii="Arial" w:eastAsiaTheme="minorEastAsia" w:hAnsi="Arial" w:cs="Arial" w:hint="eastAsia"/>
                <w:sz w:val="22"/>
                <w:szCs w:val="22"/>
                <w:lang w:val="fr-FR" w:eastAsia="zh-CN"/>
              </w:rPr>
              <w:t>ation</w:t>
            </w:r>
          </w:p>
        </w:tc>
      </w:tr>
      <w:tr w:rsidR="00D46757" w:rsidRPr="00534E62" w14:paraId="51B42675" w14:textId="77777777" w:rsidTr="00B2062B">
        <w:tc>
          <w:tcPr>
            <w:tcW w:w="0" w:type="auto"/>
          </w:tcPr>
          <w:p w14:paraId="16ACC44D" w14:textId="587046C1"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Mobile control panels with safety functions in smart factories (within factory danger zones)</w:t>
            </w:r>
          </w:p>
        </w:tc>
        <w:tc>
          <w:tcPr>
            <w:tcW w:w="0" w:type="auto"/>
          </w:tcPr>
          <w:p w14:paraId="291AE7D2" w14:textId="2688DBA3"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083C3D5B" w14:textId="300A4B7A"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0A0A8C47" w14:textId="568CA57C"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highlight w:val="yellow"/>
                <w:lang w:eastAsia="zh-CN"/>
              </w:rPr>
              <w:t>YES</w:t>
            </w:r>
          </w:p>
        </w:tc>
      </w:tr>
      <w:tr w:rsidR="00D46757" w:rsidRPr="00534E62" w14:paraId="3FB40F4E" w14:textId="77777777" w:rsidTr="00B2062B">
        <w:tc>
          <w:tcPr>
            <w:tcW w:w="0" w:type="auto"/>
          </w:tcPr>
          <w:p w14:paraId="325F1D28" w14:textId="79BC008B"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 xml:space="preserve">Mobile control panels with safety functions ( non-danger zones </w:t>
            </w:r>
          </w:p>
        </w:tc>
        <w:tc>
          <w:tcPr>
            <w:tcW w:w="0" w:type="auto"/>
          </w:tcPr>
          <w:p w14:paraId="497D4533" w14:textId="263FBC53"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65D4925D" w14:textId="09017D25"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26FFD5A6" w14:textId="165B9E5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highlight w:val="yellow"/>
                <w:lang w:eastAsia="zh-CN"/>
              </w:rPr>
              <w:t>YES</w:t>
            </w:r>
          </w:p>
        </w:tc>
      </w:tr>
      <w:tr w:rsidR="00D46757" w:rsidRPr="00534E62" w14:paraId="47E582FD" w14:textId="77777777" w:rsidTr="00B2062B">
        <w:tc>
          <w:tcPr>
            <w:tcW w:w="0" w:type="auto"/>
          </w:tcPr>
          <w:p w14:paraId="0D6AE770" w14:textId="4ADEED44"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 xml:space="preserve">Augmented reality in smart factories </w:t>
            </w:r>
          </w:p>
        </w:tc>
        <w:tc>
          <w:tcPr>
            <w:tcW w:w="0" w:type="auto"/>
          </w:tcPr>
          <w:p w14:paraId="7E91A745" w14:textId="688F49C9"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34CB09C3" w14:textId="3363CE1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c>
          <w:tcPr>
            <w:tcW w:w="0" w:type="auto"/>
          </w:tcPr>
          <w:p w14:paraId="6C4255E1" w14:textId="748C87FE"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NO</w:t>
            </w:r>
          </w:p>
        </w:tc>
      </w:tr>
      <w:tr w:rsidR="00D46757" w:rsidRPr="00534E62" w14:paraId="2754D3C7" w14:textId="77777777" w:rsidTr="00B2062B">
        <w:tc>
          <w:tcPr>
            <w:tcW w:w="0" w:type="auto"/>
          </w:tcPr>
          <w:p w14:paraId="6D10A325" w14:textId="7C4D3BC0"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 xml:space="preserve">Process automation – plant asset management </w:t>
            </w:r>
          </w:p>
        </w:tc>
        <w:tc>
          <w:tcPr>
            <w:tcW w:w="0" w:type="auto"/>
          </w:tcPr>
          <w:p w14:paraId="7A22716F" w14:textId="6F0AF3C3"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1666B5AC" w14:textId="4E3D0A5E"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7D54552E" w14:textId="65B0A081" w:rsidR="00D46757" w:rsidRPr="00534E62" w:rsidRDefault="00D46757" w:rsidP="00D46757">
            <w:pPr>
              <w:spacing w:before="180"/>
              <w:rPr>
                <w:rFonts w:ascii="Arial" w:eastAsiaTheme="minorEastAsia" w:hAnsi="Arial" w:cs="Arial"/>
                <w:sz w:val="22"/>
                <w:szCs w:val="22"/>
                <w:highlight w:val="yellow"/>
                <w:lang w:val="fr-FR" w:eastAsia="zh-CN"/>
              </w:rPr>
            </w:pPr>
            <w:r w:rsidRPr="00534E62">
              <w:rPr>
                <w:rFonts w:ascii="Arial" w:eastAsia="宋体" w:hAnsi="Arial" w:cs="Arial"/>
                <w:iCs/>
                <w:sz w:val="22"/>
                <w:szCs w:val="22"/>
                <w:highlight w:val="yellow"/>
                <w:lang w:eastAsia="zh-CN"/>
              </w:rPr>
              <w:t>YES</w:t>
            </w:r>
          </w:p>
        </w:tc>
      </w:tr>
      <w:tr w:rsidR="00D46757" w:rsidRPr="00534E62" w14:paraId="3FD778D3" w14:textId="77777777" w:rsidTr="00B2062B">
        <w:tc>
          <w:tcPr>
            <w:tcW w:w="0" w:type="auto"/>
          </w:tcPr>
          <w:p w14:paraId="4843070D" w14:textId="77777777"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lastRenderedPageBreak/>
              <w:t xml:space="preserve">Inbound logistics for manufacturing (for driving trajectories (if supported by further sensors like camera, GNSS, IMU) of autonomous driving systems) ) </w:t>
            </w:r>
          </w:p>
          <w:p w14:paraId="01A14301" w14:textId="77777777" w:rsidR="00D46757" w:rsidRPr="00534E62" w:rsidRDefault="00D46757" w:rsidP="00D46757">
            <w:pPr>
              <w:spacing w:before="180"/>
              <w:rPr>
                <w:rFonts w:ascii="Arial" w:eastAsiaTheme="minorEastAsia" w:hAnsi="Arial" w:cs="Arial"/>
                <w:sz w:val="22"/>
                <w:szCs w:val="22"/>
                <w:lang w:val="fr-FR" w:eastAsia="zh-CN"/>
              </w:rPr>
            </w:pPr>
          </w:p>
        </w:tc>
        <w:tc>
          <w:tcPr>
            <w:tcW w:w="0" w:type="auto"/>
          </w:tcPr>
          <w:p w14:paraId="2F25DABF" w14:textId="5734436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5A4597C8" w14:textId="19131143"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3ADCB34E" w14:textId="4840E039" w:rsidR="00D46757" w:rsidRPr="00534E62" w:rsidRDefault="00D46757" w:rsidP="00D46757">
            <w:pPr>
              <w:spacing w:before="180"/>
              <w:rPr>
                <w:rFonts w:ascii="Arial" w:eastAsiaTheme="minorEastAsia" w:hAnsi="Arial" w:cs="Arial"/>
                <w:sz w:val="22"/>
                <w:szCs w:val="22"/>
                <w:highlight w:val="yellow"/>
                <w:lang w:val="fr-FR" w:eastAsia="zh-CN"/>
              </w:rPr>
            </w:pPr>
            <w:r w:rsidRPr="00534E62">
              <w:rPr>
                <w:rFonts w:ascii="Arial" w:eastAsia="宋体" w:hAnsi="Arial" w:cs="Arial"/>
                <w:iCs/>
                <w:sz w:val="22"/>
                <w:szCs w:val="22"/>
                <w:highlight w:val="yellow"/>
                <w:lang w:eastAsia="zh-CN"/>
              </w:rPr>
              <w:t>YES</w:t>
            </w:r>
          </w:p>
        </w:tc>
      </w:tr>
      <w:tr w:rsidR="00D46757" w:rsidRPr="00534E62" w14:paraId="19D1AD74" w14:textId="77777777" w:rsidTr="00B2062B">
        <w:tc>
          <w:tcPr>
            <w:tcW w:w="0" w:type="auto"/>
          </w:tcPr>
          <w:p w14:paraId="74D04D6E" w14:textId="1BF7F9DC"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Inbound logistics for manufacturing (for storage of goods)</w:t>
            </w:r>
          </w:p>
        </w:tc>
        <w:tc>
          <w:tcPr>
            <w:tcW w:w="0" w:type="auto"/>
          </w:tcPr>
          <w:p w14:paraId="3A59B9B0" w14:textId="7D357687"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1F357359" w14:textId="34252D1A"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6096F213" w14:textId="62F35A0F" w:rsidR="00D46757" w:rsidRPr="00534E62" w:rsidRDefault="00D46757" w:rsidP="00D46757">
            <w:pPr>
              <w:spacing w:before="180"/>
              <w:rPr>
                <w:rFonts w:ascii="Arial" w:eastAsiaTheme="minorEastAsia" w:hAnsi="Arial" w:cs="Arial"/>
                <w:sz w:val="22"/>
                <w:szCs w:val="22"/>
                <w:highlight w:val="yellow"/>
                <w:lang w:val="fr-FR" w:eastAsia="zh-CN"/>
              </w:rPr>
            </w:pPr>
            <w:r w:rsidRPr="00534E62">
              <w:rPr>
                <w:rFonts w:ascii="Arial" w:eastAsia="宋体" w:hAnsi="Arial" w:cs="Arial"/>
                <w:iCs/>
                <w:sz w:val="22"/>
                <w:szCs w:val="22"/>
                <w:highlight w:val="yellow"/>
                <w:lang w:eastAsia="zh-CN"/>
              </w:rPr>
              <w:t>YES</w:t>
            </w:r>
          </w:p>
        </w:tc>
      </w:tr>
      <w:tr w:rsidR="00D46757" w:rsidRPr="00534E62" w14:paraId="27A29EEF" w14:textId="77777777" w:rsidTr="00B2062B">
        <w:tc>
          <w:tcPr>
            <w:tcW w:w="0" w:type="auto"/>
          </w:tcPr>
          <w:p w14:paraId="4018D4D5" w14:textId="24B8038E"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Flexible, modular assembly area in smart factories (for autonomous vehicles (only for monitoring proposes))</w:t>
            </w:r>
          </w:p>
        </w:tc>
        <w:tc>
          <w:tcPr>
            <w:tcW w:w="0" w:type="auto"/>
          </w:tcPr>
          <w:p w14:paraId="44BA4A90" w14:textId="2C405F52"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39CB4FDA" w14:textId="4F9454CC"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47C33A5B" w14:textId="13A6C239" w:rsidR="00D46757" w:rsidRPr="00534E62" w:rsidRDefault="00D46757" w:rsidP="00D46757">
            <w:pPr>
              <w:spacing w:before="180"/>
              <w:rPr>
                <w:rFonts w:ascii="Arial" w:eastAsiaTheme="minorEastAsia" w:hAnsi="Arial" w:cs="Arial"/>
                <w:sz w:val="22"/>
                <w:szCs w:val="22"/>
                <w:highlight w:val="yellow"/>
                <w:lang w:val="fr-FR" w:eastAsia="zh-CN"/>
              </w:rPr>
            </w:pPr>
            <w:r w:rsidRPr="00534E62">
              <w:rPr>
                <w:rFonts w:ascii="Arial" w:eastAsia="宋体" w:hAnsi="Arial" w:cs="Arial"/>
                <w:iCs/>
                <w:sz w:val="22"/>
                <w:szCs w:val="22"/>
                <w:highlight w:val="yellow"/>
                <w:lang w:eastAsia="zh-CN"/>
              </w:rPr>
              <w:t>YES</w:t>
            </w:r>
          </w:p>
        </w:tc>
      </w:tr>
      <w:tr w:rsidR="00D46757" w:rsidRPr="00534E62" w14:paraId="3E3AB1C0" w14:textId="77777777" w:rsidTr="00B2062B">
        <w:tc>
          <w:tcPr>
            <w:tcW w:w="0" w:type="auto"/>
          </w:tcPr>
          <w:p w14:paraId="6CC31C02" w14:textId="6CC1E83E"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Flexible, modular assembly area in smart factories (for tracking of tools at the work-place location)</w:t>
            </w:r>
          </w:p>
        </w:tc>
        <w:tc>
          <w:tcPr>
            <w:tcW w:w="0" w:type="auto"/>
          </w:tcPr>
          <w:p w14:paraId="3DE14684" w14:textId="19A58401"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Theme="minorEastAsia" w:hAnsi="Arial" w:cs="Arial"/>
                <w:sz w:val="22"/>
                <w:szCs w:val="22"/>
                <w:lang w:val="fr-FR" w:eastAsia="zh-CN"/>
              </w:rPr>
              <w:t>YES</w:t>
            </w:r>
          </w:p>
        </w:tc>
        <w:tc>
          <w:tcPr>
            <w:tcW w:w="0" w:type="auto"/>
          </w:tcPr>
          <w:p w14:paraId="065AFA37" w14:textId="28260666" w:rsidR="00D46757" w:rsidRPr="00534E62" w:rsidRDefault="00D46757" w:rsidP="00D46757">
            <w:pPr>
              <w:spacing w:before="180"/>
              <w:rPr>
                <w:rFonts w:ascii="Arial" w:eastAsiaTheme="minorEastAsia" w:hAnsi="Arial" w:cs="Arial"/>
                <w:sz w:val="22"/>
                <w:szCs w:val="22"/>
                <w:lang w:val="fr-FR" w:eastAsia="zh-CN"/>
              </w:rPr>
            </w:pPr>
            <w:r w:rsidRPr="00534E62">
              <w:rPr>
                <w:rFonts w:ascii="Arial" w:eastAsia="宋体" w:hAnsi="Arial" w:cs="Arial"/>
                <w:iCs/>
                <w:sz w:val="22"/>
                <w:szCs w:val="22"/>
                <w:lang w:eastAsia="zh-CN"/>
              </w:rPr>
              <w:t>YES</w:t>
            </w:r>
          </w:p>
        </w:tc>
        <w:tc>
          <w:tcPr>
            <w:tcW w:w="0" w:type="auto"/>
          </w:tcPr>
          <w:p w14:paraId="6B3DD5A9" w14:textId="33BC32DD" w:rsidR="00D46757" w:rsidRPr="00534E62" w:rsidRDefault="00D46757" w:rsidP="00D46757">
            <w:pPr>
              <w:spacing w:before="180"/>
              <w:rPr>
                <w:rFonts w:ascii="Arial" w:eastAsiaTheme="minorEastAsia" w:hAnsi="Arial" w:cs="Arial"/>
                <w:sz w:val="22"/>
                <w:szCs w:val="22"/>
                <w:highlight w:val="yellow"/>
                <w:lang w:val="fr-FR" w:eastAsia="zh-CN"/>
              </w:rPr>
            </w:pPr>
            <w:r w:rsidRPr="00534E62">
              <w:rPr>
                <w:rFonts w:ascii="Arial" w:eastAsia="宋体" w:hAnsi="Arial" w:cs="Arial"/>
                <w:iCs/>
                <w:sz w:val="22"/>
                <w:szCs w:val="22"/>
                <w:highlight w:val="yellow"/>
                <w:lang w:eastAsia="zh-CN"/>
              </w:rPr>
              <w:t>YES</w:t>
            </w:r>
          </w:p>
        </w:tc>
      </w:tr>
    </w:tbl>
    <w:p w14:paraId="34A85A55" w14:textId="4434223A" w:rsidR="00EE598E" w:rsidRPr="00EB13C8" w:rsidRDefault="00D46757" w:rsidP="00584C73">
      <w:pPr>
        <w:pStyle w:val="TAL"/>
        <w:keepNext w:val="0"/>
        <w:keepLines w:val="0"/>
        <w:widowControl w:val="0"/>
        <w:spacing w:before="180"/>
        <w:rPr>
          <w:rFonts w:ascii="Times New Roman" w:eastAsia="宋体" w:hAnsi="Times New Roman"/>
          <w:iCs/>
          <w:sz w:val="22"/>
          <w:szCs w:val="22"/>
          <w:lang w:eastAsia="zh-CN"/>
        </w:rPr>
      </w:pPr>
      <w:r w:rsidRPr="00EB13C8">
        <w:rPr>
          <w:rFonts w:ascii="Times New Roman" w:eastAsia="宋体" w:hAnsi="Times New Roman"/>
          <w:iCs/>
          <w:sz w:val="22"/>
          <w:szCs w:val="22"/>
          <w:lang w:eastAsia="zh-CN"/>
        </w:rPr>
        <w:t xml:space="preserve">From the above analysis, </w:t>
      </w:r>
      <w:r w:rsidR="002E6BD9" w:rsidRPr="00EB13C8">
        <w:rPr>
          <w:rFonts w:ascii="Times New Roman" w:eastAsia="宋体" w:hAnsi="Times New Roman"/>
          <w:iCs/>
          <w:sz w:val="22"/>
          <w:szCs w:val="22"/>
          <w:lang w:eastAsia="zh-CN"/>
        </w:rPr>
        <w:t>we</w:t>
      </w:r>
      <w:r w:rsidRPr="00EB13C8">
        <w:rPr>
          <w:rFonts w:ascii="Times New Roman" w:eastAsia="宋体" w:hAnsi="Times New Roman"/>
          <w:iCs/>
          <w:sz w:val="22"/>
          <w:szCs w:val="22"/>
          <w:lang w:eastAsia="zh-CN"/>
        </w:rPr>
        <w:t xml:space="preserve"> observe </w:t>
      </w:r>
      <w:r w:rsidR="00E94257" w:rsidRPr="00EB13C8">
        <w:rPr>
          <w:rFonts w:ascii="Times New Roman" w:eastAsia="宋体" w:hAnsi="Times New Roman"/>
          <w:iCs/>
          <w:sz w:val="22"/>
          <w:szCs w:val="22"/>
          <w:lang w:eastAsia="zh-CN"/>
        </w:rPr>
        <w:t xml:space="preserve">that </w:t>
      </w:r>
      <w:r w:rsidRPr="00EB13C8">
        <w:rPr>
          <w:rFonts w:ascii="Times New Roman" w:eastAsia="宋体" w:hAnsi="Times New Roman"/>
          <w:iCs/>
          <w:sz w:val="22"/>
          <w:szCs w:val="22"/>
          <w:lang w:eastAsia="zh-CN"/>
        </w:rPr>
        <w:t>almost all the use cases in IIOT</w:t>
      </w:r>
      <w:r w:rsidR="00E94257" w:rsidRPr="00EB13C8">
        <w:rPr>
          <w:rFonts w:ascii="Times New Roman" w:eastAsia="宋体" w:hAnsi="Times New Roman"/>
          <w:iCs/>
          <w:sz w:val="22"/>
          <w:szCs w:val="22"/>
          <w:lang w:eastAsia="zh-CN"/>
        </w:rPr>
        <w:t xml:space="preserve"> can </w:t>
      </w:r>
      <w:r w:rsidR="001876F0" w:rsidRPr="00EB13C8">
        <w:rPr>
          <w:rFonts w:ascii="Times New Roman" w:eastAsia="宋体" w:hAnsi="Times New Roman"/>
          <w:iCs/>
          <w:sz w:val="22"/>
          <w:szCs w:val="22"/>
          <w:lang w:eastAsia="zh-CN"/>
        </w:rPr>
        <w:t>apply</w:t>
      </w:r>
      <w:r w:rsidR="00E94257" w:rsidRPr="00EB13C8">
        <w:rPr>
          <w:rFonts w:ascii="Times New Roman" w:eastAsia="宋体" w:hAnsi="Times New Roman"/>
          <w:iCs/>
          <w:sz w:val="22"/>
          <w:szCs w:val="22"/>
          <w:lang w:eastAsia="zh-CN"/>
        </w:rPr>
        <w:t xml:space="preserve"> integrity. They have the same characteristic</w:t>
      </w:r>
      <w:r w:rsidR="00EE598E" w:rsidRPr="00EB13C8">
        <w:rPr>
          <w:rFonts w:ascii="Times New Roman" w:eastAsia="宋体" w:hAnsi="Times New Roman"/>
          <w:iCs/>
          <w:sz w:val="22"/>
          <w:szCs w:val="22"/>
          <w:lang w:eastAsia="zh-CN"/>
        </w:rPr>
        <w:t>:</w:t>
      </w:r>
    </w:p>
    <w:p w14:paraId="4AB5C9F5" w14:textId="0D67CBC0" w:rsidR="00EE598E" w:rsidRPr="00EB13C8" w:rsidRDefault="00E94257" w:rsidP="00EE598E">
      <w:pPr>
        <w:pStyle w:val="TAL"/>
        <w:keepNext w:val="0"/>
        <w:keepLines w:val="0"/>
        <w:widowControl w:val="0"/>
        <w:numPr>
          <w:ilvl w:val="0"/>
          <w:numId w:val="32"/>
        </w:numPr>
        <w:spacing w:before="180"/>
        <w:rPr>
          <w:rFonts w:ascii="Times New Roman" w:eastAsia="宋体" w:hAnsi="Times New Roman"/>
          <w:iCs/>
          <w:sz w:val="22"/>
          <w:szCs w:val="22"/>
          <w:lang w:eastAsia="zh-CN"/>
        </w:rPr>
      </w:pPr>
      <w:r w:rsidRPr="00EB13C8">
        <w:rPr>
          <w:rFonts w:ascii="Times New Roman" w:eastAsia="宋体" w:hAnsi="Times New Roman"/>
          <w:iCs/>
          <w:sz w:val="22"/>
          <w:szCs w:val="22"/>
          <w:lang w:eastAsia="zh-CN"/>
        </w:rPr>
        <w:t xml:space="preserve">follow </w:t>
      </w:r>
      <w:r w:rsidR="00EE598E" w:rsidRPr="00EB13C8">
        <w:rPr>
          <w:rFonts w:ascii="Times New Roman" w:eastAsia="宋体" w:hAnsi="Times New Roman"/>
          <w:iCs/>
          <w:sz w:val="22"/>
          <w:szCs w:val="22"/>
          <w:lang w:eastAsia="zh-CN"/>
        </w:rPr>
        <w:t>a</w:t>
      </w:r>
      <w:r w:rsidRPr="00EB13C8">
        <w:rPr>
          <w:rFonts w:ascii="Times New Roman" w:eastAsia="宋体" w:hAnsi="Times New Roman"/>
          <w:iCs/>
          <w:sz w:val="22"/>
          <w:szCs w:val="22"/>
          <w:lang w:eastAsia="zh-CN"/>
        </w:rPr>
        <w:t xml:space="preserve"> regular route</w:t>
      </w:r>
      <w:r w:rsidR="00542136" w:rsidRPr="00EB13C8">
        <w:rPr>
          <w:rFonts w:ascii="Times New Roman" w:eastAsia="宋体" w:hAnsi="Times New Roman"/>
          <w:iCs/>
          <w:sz w:val="22"/>
          <w:szCs w:val="22"/>
          <w:lang w:eastAsia="zh-CN"/>
        </w:rPr>
        <w:t xml:space="preserve"> or a fix</w:t>
      </w:r>
      <w:r w:rsidR="007F42FB" w:rsidRPr="00EB13C8">
        <w:rPr>
          <w:rFonts w:ascii="Times New Roman" w:eastAsia="宋体" w:hAnsi="Times New Roman"/>
          <w:iCs/>
          <w:sz w:val="22"/>
          <w:szCs w:val="22"/>
          <w:lang w:eastAsia="zh-CN"/>
        </w:rPr>
        <w:t>ed</w:t>
      </w:r>
      <w:r w:rsidR="00542136" w:rsidRPr="00EB13C8">
        <w:rPr>
          <w:rFonts w:ascii="Times New Roman" w:eastAsia="宋体" w:hAnsi="Times New Roman"/>
          <w:iCs/>
          <w:sz w:val="22"/>
          <w:szCs w:val="22"/>
          <w:lang w:eastAsia="zh-CN"/>
        </w:rPr>
        <w:t xml:space="preserve"> </w:t>
      </w:r>
      <w:proofErr w:type="gramStart"/>
      <w:r w:rsidR="00542136" w:rsidRPr="00EB13C8">
        <w:rPr>
          <w:rFonts w:ascii="Times New Roman" w:eastAsia="宋体" w:hAnsi="Times New Roman"/>
          <w:iCs/>
          <w:sz w:val="22"/>
          <w:szCs w:val="22"/>
          <w:lang w:eastAsia="zh-CN"/>
        </w:rPr>
        <w:t>area(</w:t>
      </w:r>
      <w:proofErr w:type="gramEnd"/>
      <w:r w:rsidR="00542136" w:rsidRPr="00EB13C8">
        <w:rPr>
          <w:rFonts w:ascii="Times New Roman" w:eastAsia="宋体" w:hAnsi="Times New Roman"/>
          <w:iCs/>
          <w:sz w:val="22"/>
          <w:szCs w:val="22"/>
          <w:lang w:eastAsia="zh-CN"/>
        </w:rPr>
        <w:t>in a factory, on the assembly line,</w:t>
      </w:r>
      <w:r w:rsidR="00EE598E" w:rsidRPr="00EB13C8">
        <w:rPr>
          <w:rFonts w:ascii="Times New Roman" w:eastAsia="宋体" w:hAnsi="Times New Roman"/>
          <w:iCs/>
          <w:sz w:val="22"/>
          <w:szCs w:val="22"/>
          <w:lang w:eastAsia="zh-CN"/>
        </w:rPr>
        <w:t xml:space="preserve"> </w:t>
      </w:r>
      <w:r w:rsidR="00542136" w:rsidRPr="00EB13C8">
        <w:rPr>
          <w:rFonts w:ascii="Times New Roman" w:eastAsia="宋体" w:hAnsi="Times New Roman"/>
          <w:iCs/>
          <w:sz w:val="22"/>
          <w:szCs w:val="22"/>
          <w:lang w:eastAsia="zh-CN"/>
        </w:rPr>
        <w:t>in a warehouse)</w:t>
      </w:r>
    </w:p>
    <w:p w14:paraId="04F47393" w14:textId="2D9309A3" w:rsidR="00EE598E" w:rsidRPr="00EB13C8" w:rsidRDefault="00620426" w:rsidP="00EE598E">
      <w:pPr>
        <w:pStyle w:val="TAL"/>
        <w:keepNext w:val="0"/>
        <w:keepLines w:val="0"/>
        <w:widowControl w:val="0"/>
        <w:numPr>
          <w:ilvl w:val="0"/>
          <w:numId w:val="32"/>
        </w:numPr>
        <w:spacing w:before="180"/>
        <w:rPr>
          <w:rFonts w:ascii="Times New Roman" w:eastAsia="宋体" w:hAnsi="Times New Roman"/>
          <w:iCs/>
          <w:sz w:val="22"/>
          <w:szCs w:val="22"/>
          <w:lang w:eastAsia="zh-CN"/>
        </w:rPr>
      </w:pPr>
      <w:r w:rsidRPr="00EB13C8">
        <w:rPr>
          <w:rFonts w:ascii="Times New Roman" w:eastAsia="宋体" w:hAnsi="Times New Roman"/>
          <w:iCs/>
          <w:sz w:val="22"/>
          <w:szCs w:val="22"/>
          <w:lang w:eastAsia="zh-CN"/>
        </w:rPr>
        <w:t>high accuracy requirement</w:t>
      </w:r>
    </w:p>
    <w:p w14:paraId="7A7C62B2" w14:textId="6200318E" w:rsidR="004C6F0B" w:rsidRPr="00EB13C8" w:rsidRDefault="00542136" w:rsidP="00EE598E">
      <w:pPr>
        <w:pStyle w:val="TAL"/>
        <w:keepNext w:val="0"/>
        <w:keepLines w:val="0"/>
        <w:widowControl w:val="0"/>
        <w:numPr>
          <w:ilvl w:val="0"/>
          <w:numId w:val="32"/>
        </w:numPr>
        <w:spacing w:before="180"/>
        <w:rPr>
          <w:rFonts w:ascii="Times New Roman" w:eastAsia="宋体" w:hAnsi="Times New Roman"/>
          <w:iCs/>
          <w:sz w:val="22"/>
          <w:szCs w:val="22"/>
          <w:lang w:eastAsia="zh-CN"/>
        </w:rPr>
      </w:pPr>
      <w:r w:rsidRPr="00EB13C8">
        <w:rPr>
          <w:rFonts w:ascii="Times New Roman" w:eastAsia="宋体" w:hAnsi="Times New Roman"/>
          <w:iCs/>
          <w:sz w:val="22"/>
          <w:szCs w:val="22"/>
          <w:lang w:eastAsia="zh-CN"/>
        </w:rPr>
        <w:t>possible to collect analysis data by factory automatic system.</w:t>
      </w:r>
    </w:p>
    <w:p w14:paraId="07C28546" w14:textId="0B63CA98" w:rsidR="001876F0" w:rsidRPr="00EB13C8" w:rsidRDefault="001876F0" w:rsidP="001876F0">
      <w:pPr>
        <w:pStyle w:val="TAL"/>
        <w:keepNext w:val="0"/>
        <w:keepLines w:val="0"/>
        <w:widowControl w:val="0"/>
        <w:spacing w:before="180"/>
        <w:rPr>
          <w:rFonts w:ascii="Times New Roman" w:eastAsia="宋体" w:hAnsi="Times New Roman"/>
          <w:iCs/>
          <w:sz w:val="22"/>
          <w:szCs w:val="22"/>
          <w:lang w:eastAsia="zh-CN"/>
        </w:rPr>
      </w:pPr>
      <w:r w:rsidRPr="00EB13C8">
        <w:rPr>
          <w:rFonts w:ascii="Times New Roman" w:eastAsia="宋体" w:hAnsi="Times New Roman"/>
          <w:iCs/>
          <w:sz w:val="22"/>
          <w:szCs w:val="22"/>
          <w:lang w:eastAsia="zh-CN"/>
        </w:rPr>
        <w:t>Only part of the positioning use cases can apply integrity:</w:t>
      </w:r>
    </w:p>
    <w:p w14:paraId="29F459A2" w14:textId="77777777" w:rsidR="000D53DA" w:rsidRPr="00EB13C8" w:rsidRDefault="001876F0" w:rsidP="000D53DA">
      <w:pPr>
        <w:pStyle w:val="af5"/>
        <w:numPr>
          <w:ilvl w:val="0"/>
          <w:numId w:val="33"/>
        </w:numPr>
        <w:ind w:firstLineChars="0"/>
        <w:rPr>
          <w:rFonts w:ascii="Times New Roman" w:hAnsi="Times New Roman"/>
          <w:iCs/>
          <w:sz w:val="22"/>
          <w:lang w:val="en-GB"/>
        </w:rPr>
      </w:pPr>
      <w:r w:rsidRPr="00EB13C8">
        <w:rPr>
          <w:rFonts w:ascii="Times New Roman" w:hAnsi="Times New Roman"/>
          <w:iCs/>
          <w:sz w:val="22"/>
          <w:lang w:val="en-GB"/>
        </w:rPr>
        <w:t>Trolley</w:t>
      </w:r>
    </w:p>
    <w:p w14:paraId="2E9EB279" w14:textId="77777777" w:rsidR="000D53DA" w:rsidRPr="00EB13C8" w:rsidRDefault="001876F0" w:rsidP="000D53DA">
      <w:pPr>
        <w:pStyle w:val="af5"/>
        <w:numPr>
          <w:ilvl w:val="0"/>
          <w:numId w:val="33"/>
        </w:numPr>
        <w:ind w:firstLineChars="0"/>
        <w:rPr>
          <w:rFonts w:ascii="Times New Roman" w:hAnsi="Times New Roman"/>
          <w:iCs/>
          <w:sz w:val="22"/>
          <w:lang w:val="en-GB"/>
        </w:rPr>
      </w:pPr>
      <w:r w:rsidRPr="00EB13C8">
        <w:rPr>
          <w:rFonts w:ascii="Times New Roman" w:hAnsi="Times New Roman"/>
          <w:iCs/>
          <w:sz w:val="22"/>
          <w:lang w:val="en-GB"/>
        </w:rPr>
        <w:t>Traffic Monitoring &amp; Control</w:t>
      </w:r>
    </w:p>
    <w:p w14:paraId="701B49A5" w14:textId="1E3151A0" w:rsidR="000D53DA" w:rsidRPr="00EB13C8" w:rsidRDefault="001876F0" w:rsidP="000D53DA">
      <w:pPr>
        <w:pStyle w:val="af5"/>
        <w:numPr>
          <w:ilvl w:val="0"/>
          <w:numId w:val="33"/>
        </w:numPr>
        <w:ind w:firstLineChars="0"/>
        <w:rPr>
          <w:rFonts w:ascii="Times New Roman" w:hAnsi="Times New Roman"/>
          <w:iCs/>
          <w:sz w:val="22"/>
          <w:lang w:val="en-GB"/>
        </w:rPr>
      </w:pPr>
      <w:r w:rsidRPr="00EB13C8">
        <w:rPr>
          <w:rFonts w:ascii="Times New Roman" w:hAnsi="Times New Roman"/>
          <w:iCs/>
          <w:sz w:val="22"/>
          <w:lang w:val="en-GB"/>
        </w:rPr>
        <w:t>Road User Charging</w:t>
      </w:r>
    </w:p>
    <w:p w14:paraId="0E5FD08F" w14:textId="6515186D" w:rsidR="001876F0" w:rsidRPr="00EB13C8" w:rsidRDefault="001876F0" w:rsidP="000D53DA">
      <w:pPr>
        <w:pStyle w:val="af5"/>
        <w:numPr>
          <w:ilvl w:val="0"/>
          <w:numId w:val="33"/>
        </w:numPr>
        <w:ind w:firstLineChars="0"/>
        <w:rPr>
          <w:rFonts w:ascii="Times New Roman" w:hAnsi="Times New Roman"/>
          <w:iCs/>
          <w:sz w:val="22"/>
          <w:lang w:val="en-GB"/>
        </w:rPr>
      </w:pPr>
      <w:r w:rsidRPr="00EB13C8">
        <w:rPr>
          <w:rFonts w:ascii="Times New Roman" w:hAnsi="Times New Roman"/>
          <w:iCs/>
          <w:sz w:val="22"/>
          <w:lang w:val="en-GB"/>
        </w:rPr>
        <w:t>UAV</w:t>
      </w:r>
    </w:p>
    <w:p w14:paraId="7556FB5D" w14:textId="4DFE0FD6" w:rsidR="000D53DA" w:rsidRPr="00EB13C8" w:rsidRDefault="00E97CA1" w:rsidP="000D53DA">
      <w:pPr>
        <w:pStyle w:val="af5"/>
        <w:numPr>
          <w:ilvl w:val="0"/>
          <w:numId w:val="33"/>
        </w:numPr>
        <w:ind w:firstLineChars="0"/>
        <w:rPr>
          <w:rFonts w:ascii="Times New Roman" w:hAnsi="Times New Roman"/>
          <w:iCs/>
          <w:sz w:val="22"/>
          <w:lang w:val="en-GB"/>
        </w:rPr>
      </w:pPr>
      <w:r w:rsidRPr="00EB13C8">
        <w:rPr>
          <w:rFonts w:ascii="Times New Roman" w:hAnsi="Times New Roman"/>
          <w:iCs/>
          <w:sz w:val="22"/>
          <w:lang w:val="en-GB"/>
        </w:rPr>
        <w:t>O</w:t>
      </w:r>
      <w:r w:rsidR="000D53DA" w:rsidRPr="00EB13C8">
        <w:rPr>
          <w:rFonts w:ascii="Times New Roman" w:hAnsi="Times New Roman"/>
          <w:iCs/>
          <w:sz w:val="22"/>
          <w:lang w:val="en-GB"/>
        </w:rPr>
        <w:t>ut of coverage</w:t>
      </w:r>
      <w:r w:rsidR="000856CB" w:rsidRPr="00EB13C8">
        <w:rPr>
          <w:rFonts w:ascii="Times New Roman" w:hAnsi="Times New Roman"/>
          <w:iCs/>
          <w:sz w:val="22"/>
          <w:lang w:val="en-GB"/>
        </w:rPr>
        <w:t xml:space="preserve"> </w:t>
      </w:r>
      <w:r w:rsidR="000D53DA" w:rsidRPr="00EB13C8">
        <w:rPr>
          <w:rFonts w:ascii="Times New Roman" w:hAnsi="Times New Roman"/>
          <w:iCs/>
          <w:sz w:val="22"/>
          <w:lang w:val="en-GB"/>
        </w:rPr>
        <w:t>positioning</w:t>
      </w:r>
      <w:r w:rsidR="00634E55" w:rsidRPr="00EB13C8">
        <w:rPr>
          <w:rFonts w:ascii="Times New Roman" w:hAnsi="Times New Roman"/>
          <w:iCs/>
          <w:sz w:val="22"/>
          <w:lang w:val="en-GB"/>
        </w:rPr>
        <w:t xml:space="preserve"> </w:t>
      </w:r>
    </w:p>
    <w:p w14:paraId="26B25451" w14:textId="20D4AFCB" w:rsidR="00634E55" w:rsidRPr="00EB13C8" w:rsidRDefault="00634E55" w:rsidP="00634E55">
      <w:pPr>
        <w:rPr>
          <w:rFonts w:ascii="Times New Roman" w:eastAsia="宋体" w:hAnsi="Times New Roman"/>
          <w:iCs/>
          <w:sz w:val="22"/>
          <w:lang w:val="en-GB" w:eastAsia="zh-CN"/>
        </w:rPr>
      </w:pPr>
      <w:r w:rsidRPr="00EB13C8">
        <w:rPr>
          <w:rFonts w:ascii="Times New Roman" w:eastAsia="宋体" w:hAnsi="Times New Roman"/>
          <w:iCs/>
          <w:sz w:val="22"/>
          <w:lang w:val="en-GB" w:eastAsia="zh-CN"/>
        </w:rPr>
        <w:t xml:space="preserve">They are all following </w:t>
      </w:r>
      <w:r w:rsidR="009A16D6" w:rsidRPr="00EB13C8">
        <w:rPr>
          <w:rFonts w:ascii="Times New Roman" w:eastAsia="宋体" w:hAnsi="Times New Roman"/>
          <w:iCs/>
          <w:sz w:val="22"/>
          <w:lang w:val="en-GB" w:eastAsia="zh-CN"/>
        </w:rPr>
        <w:t>the</w:t>
      </w:r>
      <w:r w:rsidRPr="00EB13C8">
        <w:rPr>
          <w:rFonts w:ascii="Times New Roman" w:eastAsia="宋体" w:hAnsi="Times New Roman"/>
          <w:iCs/>
          <w:sz w:val="22"/>
          <w:lang w:val="en-GB" w:eastAsia="zh-CN"/>
        </w:rPr>
        <w:t xml:space="preserve"> </w:t>
      </w:r>
      <w:r w:rsidR="007F42FB" w:rsidRPr="00EB13C8">
        <w:rPr>
          <w:rFonts w:ascii="Times New Roman" w:eastAsia="宋体" w:hAnsi="Times New Roman"/>
          <w:iCs/>
          <w:sz w:val="22"/>
          <w:lang w:val="en-GB" w:eastAsia="zh-CN"/>
        </w:rPr>
        <w:t>same rule as above</w:t>
      </w:r>
      <w:r w:rsidRPr="00EB13C8">
        <w:rPr>
          <w:rFonts w:ascii="Times New Roman" w:eastAsia="宋体" w:hAnsi="Times New Roman"/>
          <w:iCs/>
          <w:sz w:val="22"/>
          <w:lang w:val="en-GB" w:eastAsia="zh-CN"/>
        </w:rPr>
        <w:t>.</w:t>
      </w:r>
      <w:r w:rsidR="007F42FB" w:rsidRPr="00EB13C8">
        <w:rPr>
          <w:rFonts w:ascii="Times New Roman" w:eastAsia="宋体" w:hAnsi="Times New Roman"/>
          <w:iCs/>
          <w:sz w:val="22"/>
          <w:lang w:val="en-GB" w:eastAsia="zh-CN"/>
        </w:rPr>
        <w:t xml:space="preserve"> </w:t>
      </w:r>
      <w:r w:rsidR="00F14E25" w:rsidRPr="00EB13C8">
        <w:rPr>
          <w:rFonts w:ascii="Times New Roman" w:eastAsia="宋体" w:hAnsi="Times New Roman"/>
          <w:iCs/>
          <w:sz w:val="22"/>
          <w:lang w:val="en-GB" w:eastAsia="zh-CN"/>
        </w:rPr>
        <w:t>A</w:t>
      </w:r>
      <w:r w:rsidR="000D5245" w:rsidRPr="00EB13C8">
        <w:rPr>
          <w:rFonts w:ascii="Times New Roman" w:eastAsia="宋体" w:hAnsi="Times New Roman"/>
          <w:iCs/>
          <w:sz w:val="22"/>
          <w:lang w:val="en-GB" w:eastAsia="zh-CN"/>
        </w:rPr>
        <w:t>ll the</w:t>
      </w:r>
      <w:r w:rsidR="00C3644E" w:rsidRPr="00EB13C8">
        <w:rPr>
          <w:rFonts w:ascii="Times New Roman" w:eastAsia="宋体" w:hAnsi="Times New Roman"/>
          <w:iCs/>
          <w:sz w:val="22"/>
          <w:lang w:val="en-GB" w:eastAsia="zh-CN"/>
        </w:rPr>
        <w:t xml:space="preserve"> KPIs</w:t>
      </w:r>
      <w:r w:rsidR="000D5245" w:rsidRPr="00EB13C8">
        <w:rPr>
          <w:rFonts w:ascii="Times New Roman" w:eastAsia="宋体" w:hAnsi="Times New Roman"/>
          <w:iCs/>
          <w:sz w:val="22"/>
          <w:lang w:val="en-GB" w:eastAsia="zh-CN"/>
        </w:rPr>
        <w:t xml:space="preserve"> </w:t>
      </w:r>
      <w:r w:rsidR="00C3644E" w:rsidRPr="00EB13C8">
        <w:rPr>
          <w:rFonts w:ascii="Times New Roman" w:eastAsia="宋体" w:hAnsi="Times New Roman"/>
          <w:iCs/>
          <w:sz w:val="22"/>
          <w:lang w:val="en-GB" w:eastAsia="zh-CN"/>
        </w:rPr>
        <w:t xml:space="preserve">in session 2.1 </w:t>
      </w:r>
      <w:r w:rsidR="00F14E25" w:rsidRPr="00EB13C8">
        <w:rPr>
          <w:rFonts w:ascii="Times New Roman" w:eastAsia="宋体" w:hAnsi="Times New Roman"/>
          <w:iCs/>
          <w:sz w:val="22"/>
          <w:lang w:val="en-GB" w:eastAsia="zh-CN"/>
        </w:rPr>
        <w:t xml:space="preserve">are </w:t>
      </w:r>
      <w:r w:rsidR="00C3644E" w:rsidRPr="00EB13C8">
        <w:rPr>
          <w:rFonts w:ascii="Times New Roman" w:eastAsia="宋体" w:hAnsi="Times New Roman"/>
          <w:iCs/>
          <w:sz w:val="22"/>
          <w:lang w:val="en-GB" w:eastAsia="zh-CN"/>
        </w:rPr>
        <w:t>adaptable to</w:t>
      </w:r>
      <w:r w:rsidR="000D5245" w:rsidRPr="00EB13C8">
        <w:rPr>
          <w:rFonts w:ascii="Times New Roman" w:eastAsia="宋体" w:hAnsi="Times New Roman"/>
          <w:iCs/>
          <w:sz w:val="22"/>
          <w:lang w:val="en-GB" w:eastAsia="zh-CN"/>
        </w:rPr>
        <w:t xml:space="preserve"> </w:t>
      </w:r>
      <w:r w:rsidR="00C3644E" w:rsidRPr="00EB13C8">
        <w:rPr>
          <w:rFonts w:ascii="Times New Roman" w:eastAsia="宋体" w:hAnsi="Times New Roman"/>
          <w:iCs/>
          <w:sz w:val="22"/>
          <w:lang w:val="en-GB" w:eastAsia="zh-CN"/>
        </w:rPr>
        <w:t xml:space="preserve">the above </w:t>
      </w:r>
      <w:r w:rsidR="000D5245" w:rsidRPr="00EB13C8">
        <w:rPr>
          <w:rFonts w:ascii="Times New Roman" w:eastAsia="宋体" w:hAnsi="Times New Roman"/>
          <w:iCs/>
          <w:sz w:val="22"/>
          <w:lang w:val="en-GB" w:eastAsia="zh-CN"/>
        </w:rPr>
        <w:t>use cases.</w:t>
      </w:r>
      <w:r w:rsidR="00841E47" w:rsidRPr="00EB13C8">
        <w:rPr>
          <w:rFonts w:ascii="Times New Roman" w:eastAsia="宋体" w:hAnsi="Times New Roman"/>
          <w:iCs/>
          <w:sz w:val="22"/>
          <w:lang w:val="en-GB" w:eastAsia="zh-CN"/>
        </w:rPr>
        <w:t xml:space="preserve"> </w:t>
      </w:r>
      <w:r w:rsidR="00085C9D" w:rsidRPr="00EB13C8">
        <w:rPr>
          <w:rFonts w:ascii="Times New Roman" w:eastAsia="宋体" w:hAnsi="Times New Roman"/>
          <w:iCs/>
          <w:sz w:val="22"/>
          <w:lang w:val="en-GB" w:eastAsia="zh-CN"/>
        </w:rPr>
        <w:t>Thereafter,</w:t>
      </w:r>
      <w:r w:rsidR="00792A78" w:rsidRPr="00EB13C8">
        <w:rPr>
          <w:rFonts w:ascii="Times New Roman" w:eastAsia="宋体" w:hAnsi="Times New Roman"/>
          <w:iCs/>
          <w:sz w:val="22"/>
          <w:lang w:val="en-GB" w:eastAsia="zh-CN"/>
        </w:rPr>
        <w:t xml:space="preserve"> </w:t>
      </w:r>
      <w:r w:rsidR="00085C9D" w:rsidRPr="00EB13C8">
        <w:rPr>
          <w:rFonts w:ascii="Times New Roman" w:eastAsia="宋体" w:hAnsi="Times New Roman"/>
          <w:iCs/>
          <w:sz w:val="22"/>
          <w:lang w:val="en-GB" w:eastAsia="zh-CN"/>
        </w:rPr>
        <w:t xml:space="preserve">IIOT, V2X, </w:t>
      </w:r>
      <w:r w:rsidR="00841E47" w:rsidRPr="00EB13C8">
        <w:rPr>
          <w:rFonts w:ascii="Times New Roman" w:eastAsia="宋体" w:hAnsi="Times New Roman"/>
          <w:iCs/>
          <w:sz w:val="22"/>
          <w:lang w:val="en-GB" w:eastAsia="zh-CN"/>
        </w:rPr>
        <w:t>automation</w:t>
      </w:r>
      <w:r w:rsidR="00792A78" w:rsidRPr="00EB13C8">
        <w:rPr>
          <w:rFonts w:ascii="Times New Roman" w:eastAsia="宋体" w:hAnsi="Times New Roman"/>
          <w:iCs/>
          <w:sz w:val="22"/>
          <w:lang w:val="en-GB" w:eastAsia="zh-CN"/>
        </w:rPr>
        <w:t>,</w:t>
      </w:r>
      <w:r w:rsidR="00841E47" w:rsidRPr="00EB13C8">
        <w:rPr>
          <w:rFonts w:ascii="Times New Roman" w:eastAsia="宋体" w:hAnsi="Times New Roman"/>
          <w:iCs/>
          <w:sz w:val="22"/>
          <w:lang w:val="en-GB" w:eastAsia="zh-CN"/>
        </w:rPr>
        <w:t xml:space="preserve"> and related navigation use cases</w:t>
      </w:r>
      <w:r w:rsidR="00085C9D" w:rsidRPr="00EB13C8">
        <w:rPr>
          <w:rFonts w:ascii="Times New Roman" w:eastAsia="宋体" w:hAnsi="Times New Roman"/>
          <w:iCs/>
          <w:sz w:val="22"/>
          <w:lang w:val="en-GB" w:eastAsia="zh-CN"/>
        </w:rPr>
        <w:t xml:space="preserve"> should be treated priority.</w:t>
      </w:r>
    </w:p>
    <w:p w14:paraId="329AE8DD" w14:textId="35AB7409" w:rsidR="00C3644E" w:rsidRPr="00EB13C8" w:rsidRDefault="00C3644E" w:rsidP="00C3644E">
      <w:pPr>
        <w:pStyle w:val="TAL"/>
        <w:keepNext w:val="0"/>
        <w:keepLines w:val="0"/>
        <w:widowControl w:val="0"/>
        <w:spacing w:before="180"/>
        <w:rPr>
          <w:rFonts w:ascii="Times New Roman" w:eastAsia="宋体" w:hAnsi="Times New Roman"/>
          <w:b/>
          <w:iCs/>
          <w:sz w:val="22"/>
          <w:szCs w:val="22"/>
          <w:lang w:eastAsia="zh-CN"/>
        </w:rPr>
      </w:pPr>
      <w:r w:rsidRPr="00EB13C8">
        <w:rPr>
          <w:rFonts w:ascii="Times New Roman" w:eastAsia="宋体" w:hAnsi="Times New Roman"/>
          <w:b/>
          <w:iCs/>
          <w:sz w:val="22"/>
          <w:szCs w:val="22"/>
          <w:lang w:eastAsia="zh-CN"/>
        </w:rPr>
        <w:t>Observation 3: Integrity is adaptable to almost all the use cases in IIOT.</w:t>
      </w:r>
    </w:p>
    <w:p w14:paraId="0D8F552A" w14:textId="491936A3" w:rsidR="00C3644E" w:rsidRPr="00EB13C8" w:rsidRDefault="00C3644E" w:rsidP="00B2062B">
      <w:pPr>
        <w:pStyle w:val="TAL"/>
        <w:keepNext w:val="0"/>
        <w:keepLines w:val="0"/>
        <w:widowControl w:val="0"/>
        <w:spacing w:before="180"/>
        <w:rPr>
          <w:rFonts w:ascii="Times New Roman" w:eastAsia="宋体" w:hAnsi="Times New Roman"/>
          <w:b/>
          <w:iCs/>
          <w:sz w:val="22"/>
          <w:szCs w:val="22"/>
          <w:lang w:val="en-US" w:eastAsia="zh-CN"/>
        </w:rPr>
      </w:pPr>
      <w:r w:rsidRPr="00EB13C8">
        <w:rPr>
          <w:rFonts w:ascii="Times New Roman" w:eastAsia="宋体" w:hAnsi="Times New Roman"/>
          <w:b/>
          <w:iCs/>
          <w:sz w:val="22"/>
          <w:szCs w:val="22"/>
          <w:lang w:eastAsia="zh-CN"/>
        </w:rPr>
        <w:t>Proposal 1:</w:t>
      </w:r>
      <w:r w:rsidRPr="00EB13C8">
        <w:rPr>
          <w:rFonts w:ascii="Times New Roman" w:eastAsia="宋体" w:hAnsi="Times New Roman"/>
          <w:b/>
          <w:iCs/>
          <w:sz w:val="22"/>
          <w:szCs w:val="22"/>
          <w:lang w:val="en-US" w:eastAsia="zh-CN"/>
        </w:rPr>
        <w:t xml:space="preserve"> </w:t>
      </w:r>
      <w:r w:rsidRPr="00EB13C8">
        <w:rPr>
          <w:rFonts w:ascii="Times New Roman" w:eastAsia="宋体" w:hAnsi="Times New Roman"/>
          <w:b/>
          <w:iCs/>
          <w:sz w:val="22"/>
          <w:szCs w:val="22"/>
          <w:lang w:eastAsia="zh-CN"/>
        </w:rPr>
        <w:t>Integrity is adaptable to</w:t>
      </w:r>
      <w:r w:rsidRPr="00EB13C8">
        <w:rPr>
          <w:rFonts w:ascii="Times New Roman" w:eastAsia="宋体" w:hAnsi="Times New Roman"/>
          <w:b/>
          <w:iCs/>
          <w:sz w:val="22"/>
          <w:szCs w:val="22"/>
          <w:lang w:val="en-US" w:eastAsia="zh-CN"/>
        </w:rPr>
        <w:t xml:space="preserve"> the use case which follows the regular routes and is possible to collect user data.</w:t>
      </w:r>
    </w:p>
    <w:p w14:paraId="19D5807C" w14:textId="74930E9C" w:rsidR="00A61501" w:rsidRPr="00EB13C8" w:rsidRDefault="00A61501" w:rsidP="00584C73">
      <w:pPr>
        <w:pStyle w:val="TAL"/>
        <w:keepNext w:val="0"/>
        <w:keepLines w:val="0"/>
        <w:widowControl w:val="0"/>
        <w:spacing w:before="180"/>
        <w:rPr>
          <w:rFonts w:ascii="Times New Roman" w:eastAsia="宋体" w:hAnsi="Times New Roman"/>
          <w:b/>
          <w:iCs/>
          <w:sz w:val="22"/>
          <w:szCs w:val="22"/>
          <w:lang w:val="en-US" w:eastAsia="zh-CN"/>
        </w:rPr>
      </w:pPr>
      <w:r w:rsidRPr="00EB13C8">
        <w:rPr>
          <w:rFonts w:ascii="Times New Roman" w:eastAsia="宋体" w:hAnsi="Times New Roman"/>
          <w:b/>
          <w:iCs/>
          <w:sz w:val="22"/>
          <w:szCs w:val="22"/>
          <w:lang w:eastAsia="zh-CN"/>
        </w:rPr>
        <w:t xml:space="preserve">Proposal </w:t>
      </w:r>
      <w:r w:rsidR="00C3644E" w:rsidRPr="00EB13C8">
        <w:rPr>
          <w:rFonts w:ascii="Times New Roman" w:eastAsia="宋体" w:hAnsi="Times New Roman"/>
          <w:b/>
          <w:iCs/>
          <w:sz w:val="22"/>
          <w:szCs w:val="22"/>
          <w:lang w:eastAsia="zh-CN"/>
        </w:rPr>
        <w:t>2</w:t>
      </w:r>
      <w:r w:rsidRPr="00EB13C8">
        <w:rPr>
          <w:rFonts w:ascii="Times New Roman" w:eastAsia="宋体" w:hAnsi="Times New Roman"/>
          <w:b/>
          <w:iCs/>
          <w:sz w:val="22"/>
          <w:szCs w:val="22"/>
          <w:lang w:eastAsia="zh-CN"/>
        </w:rPr>
        <w:t xml:space="preserve">: </w:t>
      </w:r>
      <w:r w:rsidR="00B1484B" w:rsidRPr="00EB13C8">
        <w:rPr>
          <w:rFonts w:ascii="Times New Roman" w:eastAsia="宋体" w:hAnsi="Times New Roman"/>
          <w:b/>
          <w:iCs/>
          <w:sz w:val="22"/>
          <w:szCs w:val="22"/>
          <w:lang w:eastAsia="zh-CN"/>
        </w:rPr>
        <w:t>Alert Limit, Integrity Risk, Protection Level</w:t>
      </w:r>
      <w:r w:rsidR="00C3644E" w:rsidRPr="00EB13C8">
        <w:rPr>
          <w:rFonts w:ascii="Times New Roman" w:eastAsia="宋体" w:hAnsi="Times New Roman"/>
          <w:b/>
          <w:iCs/>
          <w:sz w:val="22"/>
          <w:szCs w:val="22"/>
          <w:lang w:eastAsia="zh-CN"/>
        </w:rPr>
        <w:t>,</w:t>
      </w:r>
      <w:r w:rsidR="00B1484B" w:rsidRPr="00EB13C8">
        <w:rPr>
          <w:rFonts w:ascii="Times New Roman" w:eastAsia="宋体" w:hAnsi="Times New Roman"/>
          <w:b/>
          <w:iCs/>
          <w:sz w:val="22"/>
          <w:szCs w:val="22"/>
          <w:lang w:eastAsia="zh-CN"/>
        </w:rPr>
        <w:t xml:space="preserve"> and Time to Alert should be introduced as </w:t>
      </w:r>
      <w:r w:rsidR="00FF768B" w:rsidRPr="00EB13C8">
        <w:rPr>
          <w:rFonts w:ascii="Times New Roman" w:eastAsia="宋体" w:hAnsi="Times New Roman"/>
          <w:b/>
          <w:iCs/>
          <w:sz w:val="22"/>
          <w:szCs w:val="22"/>
          <w:lang w:eastAsia="zh-CN"/>
        </w:rPr>
        <w:t>integrity</w:t>
      </w:r>
      <w:r w:rsidR="00B1484B" w:rsidRPr="00EB13C8">
        <w:rPr>
          <w:rFonts w:ascii="Times New Roman" w:eastAsia="宋体" w:hAnsi="Times New Roman"/>
          <w:b/>
          <w:iCs/>
          <w:sz w:val="22"/>
          <w:szCs w:val="22"/>
          <w:lang w:eastAsia="zh-CN"/>
        </w:rPr>
        <w:t xml:space="preserve"> KPI</w:t>
      </w:r>
      <w:r w:rsidR="00333FCB" w:rsidRPr="00EB13C8">
        <w:rPr>
          <w:rFonts w:ascii="Times New Roman" w:eastAsia="宋体" w:hAnsi="Times New Roman"/>
          <w:b/>
          <w:iCs/>
          <w:sz w:val="22"/>
          <w:szCs w:val="22"/>
          <w:lang w:eastAsia="zh-CN"/>
        </w:rPr>
        <w:t>s</w:t>
      </w:r>
      <w:r w:rsidR="005420D5" w:rsidRPr="00EB13C8">
        <w:rPr>
          <w:rFonts w:ascii="Times New Roman" w:eastAsia="宋体" w:hAnsi="Times New Roman"/>
          <w:b/>
          <w:iCs/>
          <w:sz w:val="22"/>
          <w:szCs w:val="22"/>
          <w:lang w:eastAsia="zh-CN"/>
        </w:rPr>
        <w:t xml:space="preserve"> for </w:t>
      </w:r>
      <w:r w:rsidR="006965A5" w:rsidRPr="00EB13C8">
        <w:rPr>
          <w:rFonts w:ascii="Times New Roman" w:eastAsia="宋体" w:hAnsi="Times New Roman"/>
          <w:b/>
          <w:iCs/>
          <w:sz w:val="22"/>
          <w:szCs w:val="22"/>
          <w:lang w:eastAsia="zh-CN"/>
        </w:rPr>
        <w:t>NR</w:t>
      </w:r>
      <w:r w:rsidR="0029299F" w:rsidRPr="00EB13C8">
        <w:rPr>
          <w:rFonts w:ascii="Times New Roman" w:eastAsia="宋体" w:hAnsi="Times New Roman"/>
          <w:b/>
          <w:iCs/>
          <w:sz w:val="22"/>
          <w:szCs w:val="22"/>
          <w:lang w:eastAsia="zh-CN"/>
        </w:rPr>
        <w:t xml:space="preserve"> </w:t>
      </w:r>
      <w:r w:rsidR="005420D5" w:rsidRPr="00EB13C8">
        <w:rPr>
          <w:rFonts w:ascii="Times New Roman" w:eastAsia="宋体" w:hAnsi="Times New Roman"/>
          <w:b/>
          <w:iCs/>
          <w:sz w:val="22"/>
          <w:szCs w:val="22"/>
          <w:lang w:eastAsia="zh-CN"/>
        </w:rPr>
        <w:t>positioning</w:t>
      </w:r>
      <w:r w:rsidR="00817262" w:rsidRPr="00EB13C8">
        <w:rPr>
          <w:rFonts w:ascii="Times New Roman" w:eastAsia="宋体" w:hAnsi="Times New Roman"/>
          <w:b/>
          <w:iCs/>
          <w:sz w:val="22"/>
          <w:szCs w:val="22"/>
          <w:lang w:val="en-US" w:eastAsia="zh-CN"/>
        </w:rPr>
        <w:t>.</w:t>
      </w:r>
    </w:p>
    <w:p w14:paraId="3880FA7F" w14:textId="2DB26269" w:rsidR="00754198" w:rsidRPr="00EB13C8" w:rsidRDefault="00843572" w:rsidP="00584C73">
      <w:pPr>
        <w:pStyle w:val="TAL"/>
        <w:keepNext w:val="0"/>
        <w:keepLines w:val="0"/>
        <w:widowControl w:val="0"/>
        <w:spacing w:before="180"/>
        <w:rPr>
          <w:rFonts w:ascii="Times New Roman" w:eastAsia="宋体" w:hAnsi="Times New Roman"/>
          <w:b/>
          <w:iCs/>
          <w:sz w:val="22"/>
          <w:szCs w:val="22"/>
          <w:lang w:eastAsia="zh-CN"/>
        </w:rPr>
      </w:pPr>
      <w:r w:rsidRPr="00EB13C8">
        <w:rPr>
          <w:rFonts w:ascii="Times New Roman" w:eastAsia="宋体" w:hAnsi="Times New Roman"/>
          <w:b/>
          <w:iCs/>
          <w:sz w:val="22"/>
          <w:szCs w:val="22"/>
          <w:lang w:eastAsia="zh-CN"/>
        </w:rPr>
        <w:t>Proposal 3: IIOT, V2X, automation</w:t>
      </w:r>
      <w:r w:rsidR="00792A78" w:rsidRPr="00EB13C8">
        <w:rPr>
          <w:rFonts w:ascii="Times New Roman" w:eastAsia="宋体" w:hAnsi="Times New Roman"/>
          <w:b/>
          <w:iCs/>
          <w:sz w:val="22"/>
          <w:szCs w:val="22"/>
          <w:lang w:eastAsia="zh-CN"/>
        </w:rPr>
        <w:t>-</w:t>
      </w:r>
      <w:r w:rsidRPr="00EB13C8">
        <w:rPr>
          <w:rFonts w:ascii="Times New Roman" w:eastAsia="宋体" w:hAnsi="Times New Roman"/>
          <w:b/>
          <w:iCs/>
          <w:sz w:val="22"/>
          <w:szCs w:val="22"/>
          <w:lang w:eastAsia="zh-CN"/>
        </w:rPr>
        <w:t>related navigation use cases should be treated priority.</w:t>
      </w:r>
    </w:p>
    <w:p w14:paraId="6C1679B8" w14:textId="77777777" w:rsidR="0028327F" w:rsidRPr="00534E62"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534E62">
        <w:rPr>
          <w:b w:val="0"/>
          <w:bCs w:val="0"/>
          <w:kern w:val="0"/>
          <w:sz w:val="36"/>
          <w:szCs w:val="20"/>
          <w:lang w:val="fr-FR"/>
        </w:rPr>
        <w:t>Conclusion</w:t>
      </w:r>
    </w:p>
    <w:p w14:paraId="3A076BEE" w14:textId="2B308659" w:rsidR="00347039" w:rsidRPr="00A13A88" w:rsidRDefault="00B33A29" w:rsidP="00584C73">
      <w:pPr>
        <w:spacing w:before="180"/>
        <w:rPr>
          <w:rFonts w:ascii="Times New Roman" w:hAnsi="Times New Roman"/>
          <w:sz w:val="22"/>
          <w:szCs w:val="22"/>
        </w:rPr>
      </w:pPr>
      <w:bookmarkStart w:id="6" w:name="_GoBack"/>
      <w:r w:rsidRPr="00A13A88">
        <w:rPr>
          <w:rFonts w:ascii="Times New Roman" w:hAnsi="Times New Roman"/>
          <w:sz w:val="22"/>
          <w:szCs w:val="22"/>
        </w:rPr>
        <w:t>Based on the discussion, we observe and propose the following:</w:t>
      </w:r>
    </w:p>
    <w:p w14:paraId="74578D58" w14:textId="13639C20" w:rsidR="00391951" w:rsidRPr="00A13A88" w:rsidRDefault="00B613A4" w:rsidP="00584C73">
      <w:pPr>
        <w:pStyle w:val="a7"/>
        <w:spacing w:before="180"/>
        <w:rPr>
          <w:rFonts w:ascii="Times New Roman" w:eastAsia="宋体" w:hAnsi="Times New Roman"/>
          <w:b/>
          <w:iCs/>
          <w:sz w:val="22"/>
          <w:szCs w:val="22"/>
          <w:lang w:eastAsia="zh-CN"/>
        </w:rPr>
      </w:pPr>
      <w:r w:rsidRPr="00A13A88">
        <w:rPr>
          <w:rFonts w:ascii="Times New Roman" w:eastAsia="宋体" w:hAnsi="Times New Roman"/>
          <w:b/>
          <w:iCs/>
          <w:sz w:val="22"/>
          <w:szCs w:val="22"/>
          <w:lang w:eastAsia="zh-CN"/>
        </w:rPr>
        <w:t xml:space="preserve">Observation 1: Alert Limit, Integrity Risk, Protection Level and Time to Alert are KPIs used for </w:t>
      </w:r>
      <w:r w:rsidR="00792A78" w:rsidRPr="00A13A88">
        <w:rPr>
          <w:rFonts w:ascii="Times New Roman" w:eastAsia="宋体" w:hAnsi="Times New Roman"/>
          <w:b/>
          <w:iCs/>
          <w:sz w:val="22"/>
          <w:szCs w:val="22"/>
          <w:lang w:eastAsia="zh-CN"/>
        </w:rPr>
        <w:t xml:space="preserve">the </w:t>
      </w:r>
      <w:r w:rsidRPr="00A13A88">
        <w:rPr>
          <w:rFonts w:ascii="Times New Roman" w:eastAsia="宋体" w:hAnsi="Times New Roman"/>
          <w:b/>
          <w:iCs/>
          <w:sz w:val="22"/>
          <w:szCs w:val="22"/>
          <w:lang w:eastAsia="zh-CN"/>
        </w:rPr>
        <w:t>GNSS system in aviation.</w:t>
      </w:r>
    </w:p>
    <w:p w14:paraId="526C0924" w14:textId="2F7629FE" w:rsidR="00E33CEC" w:rsidRPr="00A13A88" w:rsidRDefault="00E33CEC" w:rsidP="00584C73">
      <w:pPr>
        <w:pStyle w:val="a7"/>
        <w:spacing w:before="180"/>
        <w:rPr>
          <w:rFonts w:ascii="Times New Roman" w:eastAsia="宋体" w:hAnsi="Times New Roman"/>
          <w:b/>
          <w:iCs/>
          <w:sz w:val="22"/>
          <w:szCs w:val="22"/>
          <w:lang w:eastAsia="zh-CN"/>
        </w:rPr>
      </w:pPr>
      <w:r w:rsidRPr="00A13A88">
        <w:rPr>
          <w:rFonts w:ascii="Times New Roman" w:eastAsia="宋体" w:hAnsi="Times New Roman"/>
          <w:b/>
          <w:iCs/>
          <w:sz w:val="22"/>
          <w:szCs w:val="22"/>
          <w:lang w:eastAsia="zh-CN"/>
        </w:rPr>
        <w:t xml:space="preserve">Observation 2: </w:t>
      </w:r>
      <w:r w:rsidR="00CC610F" w:rsidRPr="00A13A88">
        <w:rPr>
          <w:rFonts w:ascii="Times New Roman" w:eastAsia="宋体" w:hAnsi="Times New Roman"/>
          <w:b/>
          <w:iCs/>
          <w:sz w:val="22"/>
          <w:szCs w:val="22"/>
          <w:lang w:eastAsia="zh-CN"/>
        </w:rPr>
        <w:t>I</w:t>
      </w:r>
      <w:r w:rsidRPr="00A13A88">
        <w:rPr>
          <w:rFonts w:ascii="Times New Roman" w:eastAsia="宋体" w:hAnsi="Times New Roman"/>
          <w:b/>
          <w:iCs/>
          <w:sz w:val="22"/>
          <w:szCs w:val="22"/>
          <w:lang w:eastAsia="zh-CN"/>
        </w:rPr>
        <w:t>ntegrity needs to be introduced for NR positioning,</w:t>
      </w:r>
      <w:r w:rsidR="00792A78" w:rsidRPr="00A13A88">
        <w:rPr>
          <w:rFonts w:ascii="Times New Roman" w:eastAsia="宋体" w:hAnsi="Times New Roman"/>
          <w:b/>
          <w:iCs/>
          <w:sz w:val="22"/>
          <w:szCs w:val="22"/>
          <w:lang w:eastAsia="zh-CN"/>
        </w:rPr>
        <w:t xml:space="preserve"> </w:t>
      </w:r>
      <w:r w:rsidRPr="00A13A88">
        <w:rPr>
          <w:rFonts w:ascii="Times New Roman" w:eastAsia="宋体" w:hAnsi="Times New Roman"/>
          <w:b/>
          <w:iCs/>
          <w:sz w:val="22"/>
          <w:szCs w:val="22"/>
          <w:lang w:eastAsia="zh-CN"/>
        </w:rPr>
        <w:t>but only for use cases follow regular routes</w:t>
      </w:r>
      <w:r w:rsidR="00792A78" w:rsidRPr="00A13A88">
        <w:rPr>
          <w:rFonts w:ascii="Times New Roman" w:eastAsia="宋体" w:hAnsi="Times New Roman"/>
          <w:b/>
          <w:iCs/>
          <w:sz w:val="22"/>
          <w:szCs w:val="22"/>
          <w:lang w:eastAsia="zh-CN"/>
        </w:rPr>
        <w:t>,</w:t>
      </w:r>
      <w:r w:rsidRPr="00A13A88">
        <w:rPr>
          <w:rFonts w:ascii="Times New Roman" w:eastAsia="宋体" w:hAnsi="Times New Roman"/>
          <w:b/>
          <w:iCs/>
          <w:sz w:val="22"/>
          <w:szCs w:val="22"/>
          <w:lang w:eastAsia="zh-CN"/>
        </w:rPr>
        <w:t xml:space="preserve"> and the routes data can be collected.</w:t>
      </w:r>
    </w:p>
    <w:p w14:paraId="04527317" w14:textId="77777777" w:rsidR="00E2545B" w:rsidRPr="00A13A88" w:rsidRDefault="00E2545B" w:rsidP="00E2545B">
      <w:pPr>
        <w:pStyle w:val="TAL"/>
        <w:keepNext w:val="0"/>
        <w:keepLines w:val="0"/>
        <w:widowControl w:val="0"/>
        <w:spacing w:before="180"/>
        <w:rPr>
          <w:rFonts w:ascii="Times New Roman" w:eastAsia="宋体" w:hAnsi="Times New Roman"/>
          <w:b/>
          <w:iCs/>
          <w:sz w:val="22"/>
          <w:szCs w:val="22"/>
          <w:lang w:val="en-US" w:eastAsia="zh-CN"/>
        </w:rPr>
      </w:pPr>
      <w:r w:rsidRPr="00A13A88">
        <w:rPr>
          <w:rFonts w:ascii="Times New Roman" w:eastAsia="宋体" w:hAnsi="Times New Roman"/>
          <w:b/>
          <w:iCs/>
          <w:sz w:val="22"/>
          <w:szCs w:val="22"/>
          <w:lang w:eastAsia="zh-CN"/>
        </w:rPr>
        <w:t>Proposal 1:</w:t>
      </w:r>
      <w:r w:rsidRPr="00A13A88">
        <w:rPr>
          <w:rFonts w:ascii="Times New Roman" w:eastAsia="宋体" w:hAnsi="Times New Roman"/>
          <w:b/>
          <w:iCs/>
          <w:sz w:val="22"/>
          <w:szCs w:val="22"/>
          <w:lang w:val="en-US" w:eastAsia="zh-CN"/>
        </w:rPr>
        <w:t xml:space="preserve"> </w:t>
      </w:r>
      <w:r w:rsidRPr="00A13A88">
        <w:rPr>
          <w:rFonts w:ascii="Times New Roman" w:eastAsia="宋体" w:hAnsi="Times New Roman"/>
          <w:b/>
          <w:iCs/>
          <w:sz w:val="22"/>
          <w:szCs w:val="22"/>
          <w:lang w:eastAsia="zh-CN"/>
        </w:rPr>
        <w:t>Integrity is adaptable to</w:t>
      </w:r>
      <w:r w:rsidRPr="00A13A88">
        <w:rPr>
          <w:rFonts w:ascii="Times New Roman" w:eastAsia="宋体" w:hAnsi="Times New Roman"/>
          <w:b/>
          <w:iCs/>
          <w:sz w:val="22"/>
          <w:szCs w:val="22"/>
          <w:lang w:val="en-US" w:eastAsia="zh-CN"/>
        </w:rPr>
        <w:t xml:space="preserve"> the use case which follows the regular routes and is possible to collect user data.</w:t>
      </w:r>
    </w:p>
    <w:p w14:paraId="6A15F91E" w14:textId="77777777" w:rsidR="00E2545B" w:rsidRPr="00A13A88" w:rsidRDefault="00E2545B" w:rsidP="00E2545B">
      <w:pPr>
        <w:pStyle w:val="TAL"/>
        <w:keepNext w:val="0"/>
        <w:keepLines w:val="0"/>
        <w:widowControl w:val="0"/>
        <w:spacing w:before="180"/>
        <w:rPr>
          <w:rFonts w:ascii="Times New Roman" w:eastAsia="宋体" w:hAnsi="Times New Roman"/>
          <w:b/>
          <w:iCs/>
          <w:sz w:val="22"/>
          <w:szCs w:val="22"/>
          <w:lang w:val="en-US" w:eastAsia="zh-CN"/>
        </w:rPr>
      </w:pPr>
      <w:r w:rsidRPr="00A13A88">
        <w:rPr>
          <w:rFonts w:ascii="Times New Roman" w:eastAsia="宋体" w:hAnsi="Times New Roman"/>
          <w:b/>
          <w:iCs/>
          <w:sz w:val="22"/>
          <w:szCs w:val="22"/>
          <w:lang w:eastAsia="zh-CN"/>
        </w:rPr>
        <w:lastRenderedPageBreak/>
        <w:t>Proposal 2: Alert Limit, Integrity Risk, Protection Level, and Time to Alert should be introduced as integrity KPIs for NR positioning</w:t>
      </w:r>
      <w:r w:rsidRPr="00A13A88">
        <w:rPr>
          <w:rFonts w:ascii="Times New Roman" w:eastAsia="宋体" w:hAnsi="Times New Roman"/>
          <w:b/>
          <w:iCs/>
          <w:sz w:val="22"/>
          <w:szCs w:val="22"/>
          <w:lang w:val="en-US" w:eastAsia="zh-CN"/>
        </w:rPr>
        <w:t>.</w:t>
      </w:r>
    </w:p>
    <w:p w14:paraId="6802E3D7" w14:textId="294D7F78" w:rsidR="00E2545B" w:rsidRPr="00A13A88" w:rsidRDefault="00E2545B" w:rsidP="00E2545B">
      <w:pPr>
        <w:pStyle w:val="TAL"/>
        <w:keepNext w:val="0"/>
        <w:keepLines w:val="0"/>
        <w:widowControl w:val="0"/>
        <w:spacing w:before="180"/>
        <w:rPr>
          <w:rFonts w:ascii="Times New Roman" w:eastAsia="宋体" w:hAnsi="Times New Roman"/>
          <w:b/>
          <w:iCs/>
          <w:sz w:val="22"/>
          <w:szCs w:val="22"/>
          <w:lang w:eastAsia="zh-CN"/>
        </w:rPr>
      </w:pPr>
      <w:r w:rsidRPr="00A13A88">
        <w:rPr>
          <w:rFonts w:ascii="Times New Roman" w:eastAsia="宋体" w:hAnsi="Times New Roman"/>
          <w:b/>
          <w:iCs/>
          <w:sz w:val="22"/>
          <w:szCs w:val="22"/>
          <w:lang w:eastAsia="zh-CN"/>
        </w:rPr>
        <w:t>Proposal 3: IIOT, V2X, automation</w:t>
      </w:r>
      <w:r w:rsidR="00792A78" w:rsidRPr="00A13A88">
        <w:rPr>
          <w:rFonts w:ascii="Times New Roman" w:eastAsia="宋体" w:hAnsi="Times New Roman"/>
          <w:b/>
          <w:iCs/>
          <w:sz w:val="22"/>
          <w:szCs w:val="22"/>
          <w:lang w:eastAsia="zh-CN"/>
        </w:rPr>
        <w:t>-</w:t>
      </w:r>
      <w:r w:rsidRPr="00A13A88">
        <w:rPr>
          <w:rFonts w:ascii="Times New Roman" w:eastAsia="宋体" w:hAnsi="Times New Roman"/>
          <w:b/>
          <w:iCs/>
          <w:sz w:val="22"/>
          <w:szCs w:val="22"/>
          <w:lang w:eastAsia="zh-CN"/>
        </w:rPr>
        <w:t>related navigation use cases should be treated priority.</w:t>
      </w:r>
    </w:p>
    <w:bookmarkEnd w:id="0"/>
    <w:bookmarkEnd w:id="1"/>
    <w:bookmarkEnd w:id="6"/>
    <w:p w14:paraId="0DF91B85" w14:textId="57FB7DE4" w:rsidR="0028327F" w:rsidRPr="00534E62" w:rsidRDefault="00B33A2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534E62">
        <w:rPr>
          <w:b w:val="0"/>
          <w:bCs w:val="0"/>
          <w:kern w:val="0"/>
          <w:sz w:val="36"/>
          <w:szCs w:val="20"/>
        </w:rPr>
        <w:t>Reference</w:t>
      </w:r>
    </w:p>
    <w:p w14:paraId="76EEA0C3" w14:textId="3F8909A1" w:rsidR="00097137" w:rsidRPr="00534E62" w:rsidRDefault="00097137"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RP-200928-(rev.fr.RP-193237)-clean</w:t>
      </w:r>
    </w:p>
    <w:p w14:paraId="07434985" w14:textId="5B7CC629" w:rsidR="00C95429" w:rsidRPr="00534E62" w:rsidRDefault="00C95429"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 xml:space="preserve">TS22.872 </w:t>
      </w:r>
      <w:r w:rsidR="00A9233E" w:rsidRPr="00534E62">
        <w:rPr>
          <w:rFonts w:ascii="Arial" w:eastAsiaTheme="minorEastAsia" w:hAnsi="Arial" w:cs="Arial"/>
          <w:lang w:val="en-GB" w:eastAsia="zh-CN"/>
        </w:rPr>
        <w:t>“</w:t>
      </w:r>
      <w:r w:rsidRPr="00534E62">
        <w:rPr>
          <w:rFonts w:ascii="Arial" w:eastAsiaTheme="minorEastAsia" w:hAnsi="Arial" w:cs="Arial"/>
          <w:lang w:val="en-GB" w:eastAsia="zh-CN"/>
        </w:rPr>
        <w:t>Study on positioning use cases</w:t>
      </w:r>
      <w:r w:rsidR="00A9233E" w:rsidRPr="00534E62">
        <w:rPr>
          <w:rFonts w:ascii="Arial" w:eastAsiaTheme="minorEastAsia" w:hAnsi="Arial" w:cs="Arial"/>
          <w:lang w:val="en-GB" w:eastAsia="zh-CN"/>
        </w:rPr>
        <w:t>”</w:t>
      </w:r>
      <w:r w:rsidR="00A9233E" w:rsidRPr="00534E62">
        <w:rPr>
          <w:rFonts w:ascii="Arial" w:hAnsi="Arial" w:cs="Arial"/>
        </w:rPr>
        <w:t xml:space="preserve"> </w:t>
      </w:r>
      <w:r w:rsidR="00A9233E" w:rsidRPr="00534E62">
        <w:rPr>
          <w:rFonts w:ascii="Arial" w:eastAsiaTheme="minorEastAsia" w:hAnsi="Arial" w:cs="Arial"/>
          <w:lang w:val="en-GB" w:eastAsia="zh-CN"/>
        </w:rPr>
        <w:t>V16.1.0</w:t>
      </w:r>
      <w:r w:rsidR="008C7C0E" w:rsidRPr="00534E62">
        <w:rPr>
          <w:rFonts w:ascii="Arial" w:eastAsiaTheme="minorEastAsia" w:hAnsi="Arial" w:cs="Arial"/>
          <w:lang w:val="en-GB" w:eastAsia="zh-CN"/>
        </w:rPr>
        <w:t>,</w:t>
      </w:r>
      <w:r w:rsidR="00A9233E" w:rsidRPr="00534E62">
        <w:rPr>
          <w:rFonts w:ascii="Arial" w:eastAsiaTheme="minorEastAsia" w:hAnsi="Arial" w:cs="Arial"/>
          <w:lang w:val="en-GB" w:eastAsia="zh-CN"/>
        </w:rPr>
        <w:t>2018-09</w:t>
      </w:r>
    </w:p>
    <w:p w14:paraId="2BF23362" w14:textId="6D3FFADE" w:rsidR="000D38A0" w:rsidRPr="00534E62" w:rsidRDefault="000D38A0"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GNSS Position Integrity in Urban Environments:</w:t>
      </w:r>
      <w:r w:rsidR="00792A78">
        <w:rPr>
          <w:rFonts w:ascii="Arial" w:eastAsiaTheme="minorEastAsia" w:hAnsi="Arial" w:cs="Arial"/>
          <w:lang w:val="en-GB" w:eastAsia="zh-CN"/>
        </w:rPr>
        <w:t xml:space="preserve"> </w:t>
      </w:r>
      <w:r w:rsidRPr="00534E62">
        <w:rPr>
          <w:rFonts w:ascii="Arial" w:eastAsiaTheme="minorEastAsia" w:hAnsi="Arial" w:cs="Arial"/>
          <w:lang w:val="en-GB" w:eastAsia="zh-CN"/>
        </w:rPr>
        <w:t>A Review of Literature</w:t>
      </w:r>
    </w:p>
    <w:p w14:paraId="0974F72B" w14:textId="051581D7" w:rsidR="00E15915" w:rsidRPr="00534E62" w:rsidRDefault="00C7585F"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https://en.wikipedia.org/wiki/Probability_density_function</w:t>
      </w:r>
    </w:p>
    <w:p w14:paraId="62EB7751" w14:textId="54B7D300" w:rsidR="001504CE" w:rsidRDefault="001504CE"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ICAO - ANNEX 10 VOL I. Aeronautical Telecommunications - Volume I Radio Navigation Aids</w:t>
      </w:r>
    </w:p>
    <w:p w14:paraId="2B267B39" w14:textId="30051D8D" w:rsidR="00A27D06" w:rsidRPr="00534E62" w:rsidRDefault="00A27D06" w:rsidP="002B57D8">
      <w:pPr>
        <w:pStyle w:val="a7"/>
        <w:numPr>
          <w:ilvl w:val="0"/>
          <w:numId w:val="4"/>
        </w:numPr>
        <w:rPr>
          <w:rFonts w:ascii="Arial" w:eastAsiaTheme="minorEastAsia" w:hAnsi="Arial" w:cs="Arial"/>
          <w:lang w:val="en-GB" w:eastAsia="zh-CN"/>
        </w:rPr>
      </w:pPr>
      <w:r w:rsidRPr="00A27D06">
        <w:rPr>
          <w:rFonts w:ascii="Arial" w:eastAsiaTheme="minorEastAsia" w:hAnsi="Arial" w:cs="Arial"/>
          <w:lang w:val="en-GB" w:eastAsia="zh-CN"/>
        </w:rPr>
        <w:t>R2-2006541 TP for Study on Positioning Integrity and Reliability</w:t>
      </w:r>
    </w:p>
    <w:p w14:paraId="465C9196" w14:textId="5CCAF473" w:rsidR="002C5FB9" w:rsidRPr="00534E62" w:rsidRDefault="002C5FB9"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TS22.804 “Study on Communication for Automation in Vertical Domains”, V16.3.0,2020-07</w:t>
      </w:r>
    </w:p>
    <w:p w14:paraId="5D4F8D78" w14:textId="7C99B063" w:rsidR="00A7710F" w:rsidRDefault="00A7710F" w:rsidP="00A7710F">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REPORT ON THE PERFORMANCE AND LEVEL OF INTEGRITY FOR SAFETY AND LIABILITY CRITICAL MULTI-APPLICATIONS</w:t>
      </w:r>
      <w:r w:rsidR="00910E1D">
        <w:rPr>
          <w:rFonts w:ascii="Arial" w:eastAsiaTheme="minorEastAsia" w:hAnsi="Arial" w:cs="Arial"/>
          <w:lang w:val="en-GB" w:eastAsia="zh-CN"/>
        </w:rPr>
        <w:t>\</w:t>
      </w:r>
    </w:p>
    <w:p w14:paraId="2F10BAA1" w14:textId="2F9E6DEE" w:rsidR="00910E1D" w:rsidRDefault="000E0147" w:rsidP="00A7710F">
      <w:pPr>
        <w:pStyle w:val="a7"/>
        <w:numPr>
          <w:ilvl w:val="0"/>
          <w:numId w:val="4"/>
        </w:numPr>
        <w:rPr>
          <w:rFonts w:ascii="Arial" w:eastAsiaTheme="minorEastAsia" w:hAnsi="Arial" w:cs="Arial"/>
          <w:lang w:val="en-GB" w:eastAsia="zh-CN"/>
        </w:rPr>
      </w:pPr>
      <w:hyperlink r:id="rId19" w:history="1">
        <w:r w:rsidR="00910E1D" w:rsidRPr="00910E1D">
          <w:rPr>
            <w:rFonts w:ascii="Arial" w:eastAsiaTheme="minorEastAsia" w:hAnsi="Arial" w:cs="Arial"/>
            <w:lang w:val="en-GB" w:eastAsia="zh-CN"/>
          </w:rPr>
          <w:t>https://en.wikipedia.org/wiki/Chebyshev%27s_inequality</w:t>
        </w:r>
      </w:hyperlink>
    </w:p>
    <w:p w14:paraId="353B77DC" w14:textId="77777777" w:rsidR="00D842D5" w:rsidRPr="00534E62" w:rsidRDefault="00D842D5" w:rsidP="00D842D5">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RP-200797</w:t>
      </w:r>
      <w:r w:rsidRPr="00534E62">
        <w:rPr>
          <w:rFonts w:ascii="Arial" w:hAnsi="Arial" w:cs="Arial"/>
        </w:rPr>
        <w:t xml:space="preserve"> </w:t>
      </w:r>
      <w:r w:rsidRPr="00534E62">
        <w:rPr>
          <w:rFonts w:ascii="Arial" w:eastAsiaTheme="minorEastAsia" w:hAnsi="Arial" w:cs="Arial"/>
          <w:lang w:val="en-GB" w:eastAsia="zh-CN"/>
        </w:rPr>
        <w:t>Support of NR Industrial Internet of Things (IoT)</w:t>
      </w:r>
    </w:p>
    <w:p w14:paraId="4FF30BBC" w14:textId="77777777" w:rsidR="00A7710F" w:rsidRPr="00534E62" w:rsidRDefault="00A7710F" w:rsidP="00A7710F">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The Stanford – ESA Integrity Diagram: Focusing on SBAS Integrity</w:t>
      </w:r>
    </w:p>
    <w:p w14:paraId="251B2A1C" w14:textId="1B23BE87" w:rsidR="00E423C4" w:rsidRPr="00534E62" w:rsidRDefault="00E423C4"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RP-190855 Motivation for SI on Integrity support for NR Positioning</w:t>
      </w:r>
    </w:p>
    <w:p w14:paraId="325F8CD8" w14:textId="78686176" w:rsidR="003127B1" w:rsidRPr="00534E62" w:rsidRDefault="003127B1" w:rsidP="002B57D8">
      <w:pPr>
        <w:pStyle w:val="a7"/>
        <w:numPr>
          <w:ilvl w:val="0"/>
          <w:numId w:val="4"/>
        </w:numPr>
        <w:rPr>
          <w:rFonts w:ascii="Arial" w:eastAsiaTheme="minorEastAsia" w:hAnsi="Arial" w:cs="Arial"/>
          <w:lang w:val="en-GB" w:eastAsia="zh-CN"/>
        </w:rPr>
      </w:pPr>
      <w:r w:rsidRPr="00534E62">
        <w:rPr>
          <w:rFonts w:ascii="Arial" w:eastAsiaTheme="minorEastAsia" w:hAnsi="Arial" w:cs="Arial"/>
          <w:lang w:val="en-GB" w:eastAsia="zh-CN"/>
        </w:rPr>
        <w:t>The SBAS Integrity Concept Standardised by ICAO: Application to EGNOS</w:t>
      </w:r>
    </w:p>
    <w:sectPr w:rsidR="003127B1" w:rsidRPr="00534E62">
      <w:headerReference w:type="default" r:id="rId20"/>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EF5B9" w16cex:dateUtc="2020-07-31T11:55:00Z"/>
  <w16cex:commentExtensible w16cex:durableId="22CEF6F3" w16cex:dateUtc="2020-07-31T12:00:00Z"/>
  <w16cex:commentExtensible w16cex:durableId="22CEF706" w16cex:dateUtc="2020-07-31T1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46741" w14:textId="77777777" w:rsidR="000E0147" w:rsidRDefault="000E0147">
      <w:r>
        <w:separator/>
      </w:r>
    </w:p>
  </w:endnote>
  <w:endnote w:type="continuationSeparator" w:id="0">
    <w:p w14:paraId="6D495042" w14:textId="77777777" w:rsidR="000E0147" w:rsidRDefault="000E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BIZ UD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04A0B" w14:textId="77777777" w:rsidR="000E0147" w:rsidRDefault="000E0147">
      <w:r>
        <w:separator/>
      </w:r>
    </w:p>
  </w:footnote>
  <w:footnote w:type="continuationSeparator" w:id="0">
    <w:p w14:paraId="08938934" w14:textId="77777777" w:rsidR="000E0147" w:rsidRDefault="000E0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AC27" w14:textId="77777777" w:rsidR="00841E47" w:rsidRDefault="00841E47">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E19"/>
    <w:multiLevelType w:val="hybridMultilevel"/>
    <w:tmpl w:val="5890E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9D569EB"/>
    <w:multiLevelType w:val="hybridMultilevel"/>
    <w:tmpl w:val="655E1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00D2B"/>
    <w:multiLevelType w:val="hybridMultilevel"/>
    <w:tmpl w:val="C23884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C0B2D"/>
    <w:multiLevelType w:val="hybridMultilevel"/>
    <w:tmpl w:val="FD32F1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74056"/>
    <w:multiLevelType w:val="hybridMultilevel"/>
    <w:tmpl w:val="9F808D4C"/>
    <w:lvl w:ilvl="0" w:tplc="F50C7088">
      <w:start w:val="1"/>
      <w:numFmt w:val="bullet"/>
      <w:lvlText w:val=""/>
      <w:lvlJc w:val="left"/>
      <w:pPr>
        <w:ind w:left="420" w:firstLine="147"/>
      </w:pPr>
      <w:rPr>
        <w:rFonts w:ascii="Wingdings" w:hAnsi="Wingdings" w:hint="default"/>
      </w:rPr>
    </w:lvl>
    <w:lvl w:ilvl="1" w:tplc="01D6B608">
      <w:start w:val="1"/>
      <w:numFmt w:val="bullet"/>
      <w:lvlText w:val=""/>
      <w:lvlJc w:val="left"/>
      <w:pPr>
        <w:ind w:left="840" w:firstLine="294"/>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51031"/>
    <w:multiLevelType w:val="hybridMultilevel"/>
    <w:tmpl w:val="9670DB30"/>
    <w:lvl w:ilvl="0" w:tplc="ABBA9354">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E3AC0"/>
    <w:multiLevelType w:val="hybridMultilevel"/>
    <w:tmpl w:val="1A882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D717B"/>
    <w:multiLevelType w:val="hybridMultilevel"/>
    <w:tmpl w:val="CE646C4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56325D"/>
    <w:multiLevelType w:val="hybridMultilevel"/>
    <w:tmpl w:val="AF6438EC"/>
    <w:lvl w:ilvl="0" w:tplc="9774BBAA">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F06D27"/>
    <w:multiLevelType w:val="hybridMultilevel"/>
    <w:tmpl w:val="A17CA6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55D97"/>
    <w:multiLevelType w:val="hybridMultilevel"/>
    <w:tmpl w:val="7ED64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66147E"/>
    <w:multiLevelType w:val="hybridMultilevel"/>
    <w:tmpl w:val="BE323C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64E9E"/>
    <w:multiLevelType w:val="hybridMultilevel"/>
    <w:tmpl w:val="A0661516"/>
    <w:lvl w:ilvl="0" w:tplc="ABBA9354">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4C1893"/>
    <w:multiLevelType w:val="hybridMultilevel"/>
    <w:tmpl w:val="6CB0022C"/>
    <w:lvl w:ilvl="0" w:tplc="0809000F">
      <w:start w:val="1"/>
      <w:numFmt w:val="decimal"/>
      <w:lvlText w:val="%1."/>
      <w:lvlJc w:val="left"/>
      <w:pPr>
        <w:ind w:left="720" w:hanging="360"/>
      </w:pPr>
    </w:lvl>
    <w:lvl w:ilvl="1" w:tplc="DC624EF6">
      <w:start w:val="3"/>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A8BA7F34">
      <w:start w:val="6"/>
      <w:numFmt w:val="bullet"/>
      <w:lvlText w:val="-"/>
      <w:lvlJc w:val="left"/>
      <w:pPr>
        <w:ind w:left="3600" w:hanging="360"/>
      </w:pPr>
      <w:rPr>
        <w:rFonts w:ascii="Arial" w:eastAsiaTheme="minorEastAsia"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6474DB"/>
    <w:multiLevelType w:val="hybridMultilevel"/>
    <w:tmpl w:val="72DA9B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FA3E1F"/>
    <w:multiLevelType w:val="hybridMultilevel"/>
    <w:tmpl w:val="6904142A"/>
    <w:lvl w:ilvl="0" w:tplc="D110F9DE">
      <w:start w:val="1"/>
      <w:numFmt w:val="decimal"/>
      <w:lvlText w:val="Observation %1:"/>
      <w:lvlJc w:val="left"/>
      <w:pPr>
        <w:ind w:left="420" w:hanging="420"/>
      </w:pPr>
      <w:rPr>
        <w:rFonts w:ascii="Arial" w:hAnsi="Arial" w:cs="Arial" w:hint="default"/>
        <w:b/>
        <w:bCs/>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9247150"/>
    <w:multiLevelType w:val="hybridMultilevel"/>
    <w:tmpl w:val="7E38B380"/>
    <w:lvl w:ilvl="0" w:tplc="32D45190">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A7F71D8"/>
    <w:multiLevelType w:val="hybridMultilevel"/>
    <w:tmpl w:val="562AFDF8"/>
    <w:lvl w:ilvl="0" w:tplc="0D4EDD8A">
      <w:start w:val="1"/>
      <w:numFmt w:val="decimalEnclosedCircl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935B8C"/>
    <w:multiLevelType w:val="hybridMultilevel"/>
    <w:tmpl w:val="C08AF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C56890"/>
    <w:multiLevelType w:val="hybridMultilevel"/>
    <w:tmpl w:val="5680F8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DF3883"/>
    <w:multiLevelType w:val="singleLevel"/>
    <w:tmpl w:val="69DF3883"/>
    <w:lvl w:ilvl="0">
      <w:start w:val="1"/>
      <w:numFmt w:val="decimal"/>
      <w:suff w:val="space"/>
      <w:lvlText w:val="[%1]."/>
      <w:lvlJc w:val="left"/>
    </w:lvl>
  </w:abstractNum>
  <w:abstractNum w:abstractNumId="24" w15:restartNumberingAfterBreak="0">
    <w:nsid w:val="6C194668"/>
    <w:multiLevelType w:val="hybridMultilevel"/>
    <w:tmpl w:val="99FE10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F376E"/>
    <w:multiLevelType w:val="hybridMultilevel"/>
    <w:tmpl w:val="84EE34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FC40FAE"/>
    <w:multiLevelType w:val="multilevel"/>
    <w:tmpl w:val="FBBE5F5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4934BE"/>
    <w:multiLevelType w:val="hybridMultilevel"/>
    <w:tmpl w:val="46547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B6105D"/>
    <w:multiLevelType w:val="multilevel"/>
    <w:tmpl w:val="C59A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ED18BC"/>
    <w:multiLevelType w:val="multilevel"/>
    <w:tmpl w:val="7BED18BC"/>
    <w:lvl w:ilvl="0">
      <w:start w:val="1"/>
      <w:numFmt w:val="decimal"/>
      <w:pStyle w:val="10"/>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1"/>
  </w:num>
  <w:num w:numId="2">
    <w:abstractNumId w:val="28"/>
  </w:num>
  <w:num w:numId="3">
    <w:abstractNumId w:val="26"/>
  </w:num>
  <w:num w:numId="4">
    <w:abstractNumId w:val="23"/>
  </w:num>
  <w:num w:numId="5">
    <w:abstractNumId w:val="17"/>
  </w:num>
  <w:num w:numId="6">
    <w:abstractNumId w:val="32"/>
  </w:num>
  <w:num w:numId="7">
    <w:abstractNumId w:val="7"/>
  </w:num>
  <w:num w:numId="8">
    <w:abstractNumId w:val="3"/>
  </w:num>
  <w:num w:numId="9">
    <w:abstractNumId w:val="29"/>
  </w:num>
  <w:num w:numId="10">
    <w:abstractNumId w:val="9"/>
  </w:num>
  <w:num w:numId="11">
    <w:abstractNumId w:val="22"/>
  </w:num>
  <w:num w:numId="12">
    <w:abstractNumId w:val="2"/>
  </w:num>
  <w:num w:numId="13">
    <w:abstractNumId w:val="15"/>
  </w:num>
  <w:num w:numId="14">
    <w:abstractNumId w:val="24"/>
  </w:num>
  <w:num w:numId="15">
    <w:abstractNumId w:val="0"/>
  </w:num>
  <w:num w:numId="16">
    <w:abstractNumId w:val="19"/>
  </w:num>
  <w:num w:numId="17">
    <w:abstractNumId w:val="0"/>
  </w:num>
  <w:num w:numId="18">
    <w:abstractNumId w:val="6"/>
  </w:num>
  <w:num w:numId="19">
    <w:abstractNumId w:val="18"/>
  </w:num>
  <w:num w:numId="20">
    <w:abstractNumId w:val="8"/>
  </w:num>
  <w:num w:numId="21">
    <w:abstractNumId w:val="16"/>
  </w:num>
  <w:num w:numId="22">
    <w:abstractNumId w:val="5"/>
  </w:num>
  <w:num w:numId="23">
    <w:abstractNumId w:val="14"/>
  </w:num>
  <w:num w:numId="24">
    <w:abstractNumId w:val="27"/>
  </w:num>
  <w:num w:numId="25">
    <w:abstractNumId w:val="10"/>
  </w:num>
  <w:num w:numId="26">
    <w:abstractNumId w:val="13"/>
  </w:num>
  <w:num w:numId="27">
    <w:abstractNumId w:val="4"/>
  </w:num>
  <w:num w:numId="28">
    <w:abstractNumId w:val="12"/>
  </w:num>
  <w:num w:numId="29">
    <w:abstractNumId w:val="21"/>
  </w:num>
  <w:num w:numId="30">
    <w:abstractNumId w:val="11"/>
  </w:num>
  <w:num w:numId="31">
    <w:abstractNumId w:val="26"/>
  </w:num>
  <w:num w:numId="32">
    <w:abstractNumId w:val="1"/>
  </w:num>
  <w:num w:numId="33">
    <w:abstractNumId w:val="25"/>
  </w:num>
  <w:num w:numId="34">
    <w:abstractNumId w:val="20"/>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636"/>
    <w:rsid w:val="0000057F"/>
    <w:rsid w:val="000007C4"/>
    <w:rsid w:val="00002829"/>
    <w:rsid w:val="000039B6"/>
    <w:rsid w:val="00012D5A"/>
    <w:rsid w:val="00014391"/>
    <w:rsid w:val="000145BA"/>
    <w:rsid w:val="00015410"/>
    <w:rsid w:val="000156A3"/>
    <w:rsid w:val="00015D5D"/>
    <w:rsid w:val="000177BD"/>
    <w:rsid w:val="00017C22"/>
    <w:rsid w:val="00020330"/>
    <w:rsid w:val="000225A9"/>
    <w:rsid w:val="000228AF"/>
    <w:rsid w:val="00023A8D"/>
    <w:rsid w:val="00025F77"/>
    <w:rsid w:val="000272FF"/>
    <w:rsid w:val="000278C1"/>
    <w:rsid w:val="0003211B"/>
    <w:rsid w:val="00032AEF"/>
    <w:rsid w:val="000333B1"/>
    <w:rsid w:val="00033F8E"/>
    <w:rsid w:val="0003457E"/>
    <w:rsid w:val="000366BE"/>
    <w:rsid w:val="00036738"/>
    <w:rsid w:val="00036801"/>
    <w:rsid w:val="00040E89"/>
    <w:rsid w:val="0004188F"/>
    <w:rsid w:val="0004218E"/>
    <w:rsid w:val="00042895"/>
    <w:rsid w:val="000431A6"/>
    <w:rsid w:val="000436E5"/>
    <w:rsid w:val="000446C2"/>
    <w:rsid w:val="00050DF7"/>
    <w:rsid w:val="0005256D"/>
    <w:rsid w:val="000526CA"/>
    <w:rsid w:val="00052C8D"/>
    <w:rsid w:val="000534A5"/>
    <w:rsid w:val="00053654"/>
    <w:rsid w:val="00057A9A"/>
    <w:rsid w:val="00060C09"/>
    <w:rsid w:val="00060E44"/>
    <w:rsid w:val="00061D1E"/>
    <w:rsid w:val="00064542"/>
    <w:rsid w:val="0006533D"/>
    <w:rsid w:val="00065500"/>
    <w:rsid w:val="00065F9B"/>
    <w:rsid w:val="000665CE"/>
    <w:rsid w:val="00066FA7"/>
    <w:rsid w:val="00070EE7"/>
    <w:rsid w:val="0007116E"/>
    <w:rsid w:val="000712B9"/>
    <w:rsid w:val="000731CD"/>
    <w:rsid w:val="0007381F"/>
    <w:rsid w:val="00073D21"/>
    <w:rsid w:val="000743EA"/>
    <w:rsid w:val="00074A1D"/>
    <w:rsid w:val="000776C6"/>
    <w:rsid w:val="00081521"/>
    <w:rsid w:val="00082033"/>
    <w:rsid w:val="00083011"/>
    <w:rsid w:val="00084691"/>
    <w:rsid w:val="000856CB"/>
    <w:rsid w:val="00085C9D"/>
    <w:rsid w:val="00086D01"/>
    <w:rsid w:val="00086D76"/>
    <w:rsid w:val="00087AF8"/>
    <w:rsid w:val="0009084E"/>
    <w:rsid w:val="000911AE"/>
    <w:rsid w:val="00093231"/>
    <w:rsid w:val="0009471F"/>
    <w:rsid w:val="00097137"/>
    <w:rsid w:val="000A029D"/>
    <w:rsid w:val="000A17DE"/>
    <w:rsid w:val="000A513D"/>
    <w:rsid w:val="000A6208"/>
    <w:rsid w:val="000B0480"/>
    <w:rsid w:val="000B1FF1"/>
    <w:rsid w:val="000B29BE"/>
    <w:rsid w:val="000B2DDC"/>
    <w:rsid w:val="000B6063"/>
    <w:rsid w:val="000C1122"/>
    <w:rsid w:val="000C14CD"/>
    <w:rsid w:val="000C1848"/>
    <w:rsid w:val="000C267B"/>
    <w:rsid w:val="000C478C"/>
    <w:rsid w:val="000C4C2D"/>
    <w:rsid w:val="000C4CB6"/>
    <w:rsid w:val="000C5AD6"/>
    <w:rsid w:val="000C7454"/>
    <w:rsid w:val="000D051C"/>
    <w:rsid w:val="000D22DF"/>
    <w:rsid w:val="000D27A9"/>
    <w:rsid w:val="000D38A0"/>
    <w:rsid w:val="000D4636"/>
    <w:rsid w:val="000D4841"/>
    <w:rsid w:val="000D5245"/>
    <w:rsid w:val="000D532E"/>
    <w:rsid w:val="000D53DA"/>
    <w:rsid w:val="000D5442"/>
    <w:rsid w:val="000D6B94"/>
    <w:rsid w:val="000D75DB"/>
    <w:rsid w:val="000D793E"/>
    <w:rsid w:val="000D7E4E"/>
    <w:rsid w:val="000E0147"/>
    <w:rsid w:val="000E0AC0"/>
    <w:rsid w:val="000E0AF1"/>
    <w:rsid w:val="000E1305"/>
    <w:rsid w:val="000E269D"/>
    <w:rsid w:val="000E32D6"/>
    <w:rsid w:val="000E5157"/>
    <w:rsid w:val="000E59E5"/>
    <w:rsid w:val="000E69BE"/>
    <w:rsid w:val="000F01CB"/>
    <w:rsid w:val="000F3AAF"/>
    <w:rsid w:val="000F608D"/>
    <w:rsid w:val="00100F9F"/>
    <w:rsid w:val="00102CAF"/>
    <w:rsid w:val="00105864"/>
    <w:rsid w:val="00106F7E"/>
    <w:rsid w:val="001108AA"/>
    <w:rsid w:val="001122CE"/>
    <w:rsid w:val="001129A5"/>
    <w:rsid w:val="00113FFC"/>
    <w:rsid w:val="001168F5"/>
    <w:rsid w:val="00120BC8"/>
    <w:rsid w:val="001213DC"/>
    <w:rsid w:val="00121913"/>
    <w:rsid w:val="00121DD2"/>
    <w:rsid w:val="00125EA2"/>
    <w:rsid w:val="001279E7"/>
    <w:rsid w:val="00131847"/>
    <w:rsid w:val="00134BA9"/>
    <w:rsid w:val="00136670"/>
    <w:rsid w:val="00136D2A"/>
    <w:rsid w:val="00137555"/>
    <w:rsid w:val="00142FAE"/>
    <w:rsid w:val="00143231"/>
    <w:rsid w:val="001438D7"/>
    <w:rsid w:val="00143F2E"/>
    <w:rsid w:val="001449F3"/>
    <w:rsid w:val="001504CE"/>
    <w:rsid w:val="001511E8"/>
    <w:rsid w:val="00151AFD"/>
    <w:rsid w:val="00154B97"/>
    <w:rsid w:val="001553DF"/>
    <w:rsid w:val="001559C8"/>
    <w:rsid w:val="00156327"/>
    <w:rsid w:val="001600AD"/>
    <w:rsid w:val="00161468"/>
    <w:rsid w:val="00162274"/>
    <w:rsid w:val="00162FD9"/>
    <w:rsid w:val="001634DD"/>
    <w:rsid w:val="00163A08"/>
    <w:rsid w:val="00163D41"/>
    <w:rsid w:val="00164444"/>
    <w:rsid w:val="0016555C"/>
    <w:rsid w:val="00165ADE"/>
    <w:rsid w:val="00165FEC"/>
    <w:rsid w:val="00166361"/>
    <w:rsid w:val="00167B91"/>
    <w:rsid w:val="00172424"/>
    <w:rsid w:val="001726EC"/>
    <w:rsid w:val="00172BD5"/>
    <w:rsid w:val="00173618"/>
    <w:rsid w:val="00173841"/>
    <w:rsid w:val="00174D9D"/>
    <w:rsid w:val="00176E54"/>
    <w:rsid w:val="001804B0"/>
    <w:rsid w:val="0018242E"/>
    <w:rsid w:val="00182D1C"/>
    <w:rsid w:val="001876F0"/>
    <w:rsid w:val="00187F45"/>
    <w:rsid w:val="00190DA3"/>
    <w:rsid w:val="00190E82"/>
    <w:rsid w:val="00190F39"/>
    <w:rsid w:val="00193685"/>
    <w:rsid w:val="001951BB"/>
    <w:rsid w:val="00195549"/>
    <w:rsid w:val="00196D6B"/>
    <w:rsid w:val="00197FCC"/>
    <w:rsid w:val="001A191E"/>
    <w:rsid w:val="001A320D"/>
    <w:rsid w:val="001A3D3A"/>
    <w:rsid w:val="001A47E9"/>
    <w:rsid w:val="001A5334"/>
    <w:rsid w:val="001A7768"/>
    <w:rsid w:val="001B1C11"/>
    <w:rsid w:val="001B1DCB"/>
    <w:rsid w:val="001B3740"/>
    <w:rsid w:val="001B58BD"/>
    <w:rsid w:val="001B731B"/>
    <w:rsid w:val="001C248D"/>
    <w:rsid w:val="001C53B4"/>
    <w:rsid w:val="001C61C9"/>
    <w:rsid w:val="001D197C"/>
    <w:rsid w:val="001D5E58"/>
    <w:rsid w:val="001D6C69"/>
    <w:rsid w:val="001D7BAB"/>
    <w:rsid w:val="001D7C88"/>
    <w:rsid w:val="001E15AF"/>
    <w:rsid w:val="001E200C"/>
    <w:rsid w:val="001E331F"/>
    <w:rsid w:val="001E4127"/>
    <w:rsid w:val="001E6731"/>
    <w:rsid w:val="001E6D3D"/>
    <w:rsid w:val="001F2F7C"/>
    <w:rsid w:val="001F63B0"/>
    <w:rsid w:val="001F6566"/>
    <w:rsid w:val="001F6EB4"/>
    <w:rsid w:val="001F6FFA"/>
    <w:rsid w:val="001F7D4C"/>
    <w:rsid w:val="0020328B"/>
    <w:rsid w:val="0020622F"/>
    <w:rsid w:val="00207629"/>
    <w:rsid w:val="00207ECF"/>
    <w:rsid w:val="0021065E"/>
    <w:rsid w:val="002122AE"/>
    <w:rsid w:val="00212A07"/>
    <w:rsid w:val="002137FE"/>
    <w:rsid w:val="002152D7"/>
    <w:rsid w:val="00217220"/>
    <w:rsid w:val="0022281A"/>
    <w:rsid w:val="00222999"/>
    <w:rsid w:val="0022505A"/>
    <w:rsid w:val="00230767"/>
    <w:rsid w:val="00230CAD"/>
    <w:rsid w:val="00234D58"/>
    <w:rsid w:val="002356C0"/>
    <w:rsid w:val="00240909"/>
    <w:rsid w:val="00242745"/>
    <w:rsid w:val="00242950"/>
    <w:rsid w:val="002430AF"/>
    <w:rsid w:val="00247D7D"/>
    <w:rsid w:val="00250B6C"/>
    <w:rsid w:val="00251695"/>
    <w:rsid w:val="002528D2"/>
    <w:rsid w:val="0025327C"/>
    <w:rsid w:val="002534C4"/>
    <w:rsid w:val="0025408B"/>
    <w:rsid w:val="00256181"/>
    <w:rsid w:val="00260089"/>
    <w:rsid w:val="002601A0"/>
    <w:rsid w:val="0026191C"/>
    <w:rsid w:val="00261B8C"/>
    <w:rsid w:val="00262DB6"/>
    <w:rsid w:val="0026336A"/>
    <w:rsid w:val="0026519A"/>
    <w:rsid w:val="0026522E"/>
    <w:rsid w:val="00265DEB"/>
    <w:rsid w:val="00271612"/>
    <w:rsid w:val="00272446"/>
    <w:rsid w:val="002725A3"/>
    <w:rsid w:val="00272CB3"/>
    <w:rsid w:val="00273DEB"/>
    <w:rsid w:val="00276FD7"/>
    <w:rsid w:val="00277AC9"/>
    <w:rsid w:val="00281A73"/>
    <w:rsid w:val="00282211"/>
    <w:rsid w:val="002831FE"/>
    <w:rsid w:val="0028327F"/>
    <w:rsid w:val="00283B05"/>
    <w:rsid w:val="00284FA3"/>
    <w:rsid w:val="002853D8"/>
    <w:rsid w:val="00285F0A"/>
    <w:rsid w:val="002874ED"/>
    <w:rsid w:val="002907B3"/>
    <w:rsid w:val="0029299F"/>
    <w:rsid w:val="002A0A12"/>
    <w:rsid w:val="002A1589"/>
    <w:rsid w:val="002A1B1B"/>
    <w:rsid w:val="002A265F"/>
    <w:rsid w:val="002A4842"/>
    <w:rsid w:val="002A5321"/>
    <w:rsid w:val="002B0636"/>
    <w:rsid w:val="002B0DCF"/>
    <w:rsid w:val="002B3156"/>
    <w:rsid w:val="002B3658"/>
    <w:rsid w:val="002B3CB9"/>
    <w:rsid w:val="002B3E3E"/>
    <w:rsid w:val="002B57D8"/>
    <w:rsid w:val="002B59D4"/>
    <w:rsid w:val="002B619F"/>
    <w:rsid w:val="002B6C7A"/>
    <w:rsid w:val="002C0E24"/>
    <w:rsid w:val="002C1446"/>
    <w:rsid w:val="002C285D"/>
    <w:rsid w:val="002C3815"/>
    <w:rsid w:val="002C5FB9"/>
    <w:rsid w:val="002C6357"/>
    <w:rsid w:val="002C6873"/>
    <w:rsid w:val="002D0191"/>
    <w:rsid w:val="002D0D57"/>
    <w:rsid w:val="002D3E62"/>
    <w:rsid w:val="002D4DC6"/>
    <w:rsid w:val="002D5E08"/>
    <w:rsid w:val="002D6D65"/>
    <w:rsid w:val="002D7A89"/>
    <w:rsid w:val="002D7BBE"/>
    <w:rsid w:val="002E073C"/>
    <w:rsid w:val="002E226B"/>
    <w:rsid w:val="002E5D98"/>
    <w:rsid w:val="002E68CC"/>
    <w:rsid w:val="002E6BD9"/>
    <w:rsid w:val="002F0165"/>
    <w:rsid w:val="002F0B79"/>
    <w:rsid w:val="002F25C1"/>
    <w:rsid w:val="002F268A"/>
    <w:rsid w:val="002F286A"/>
    <w:rsid w:val="002F5007"/>
    <w:rsid w:val="002F54A9"/>
    <w:rsid w:val="00307EA1"/>
    <w:rsid w:val="0031220A"/>
    <w:rsid w:val="003127B1"/>
    <w:rsid w:val="003150F3"/>
    <w:rsid w:val="00315C53"/>
    <w:rsid w:val="003160BB"/>
    <w:rsid w:val="0031714C"/>
    <w:rsid w:val="00320D33"/>
    <w:rsid w:val="00322A98"/>
    <w:rsid w:val="00322C3B"/>
    <w:rsid w:val="0032704C"/>
    <w:rsid w:val="003304C7"/>
    <w:rsid w:val="00333FCB"/>
    <w:rsid w:val="00335A86"/>
    <w:rsid w:val="003406D8"/>
    <w:rsid w:val="00343F0E"/>
    <w:rsid w:val="003441DC"/>
    <w:rsid w:val="003441E5"/>
    <w:rsid w:val="0034560C"/>
    <w:rsid w:val="00347039"/>
    <w:rsid w:val="0034716D"/>
    <w:rsid w:val="00352751"/>
    <w:rsid w:val="00355418"/>
    <w:rsid w:val="0035727E"/>
    <w:rsid w:val="00357B23"/>
    <w:rsid w:val="0036070B"/>
    <w:rsid w:val="00361BD7"/>
    <w:rsid w:val="00362E49"/>
    <w:rsid w:val="0036667D"/>
    <w:rsid w:val="00367B6A"/>
    <w:rsid w:val="00367F51"/>
    <w:rsid w:val="00371C84"/>
    <w:rsid w:val="00373257"/>
    <w:rsid w:val="003744F2"/>
    <w:rsid w:val="00374F35"/>
    <w:rsid w:val="0037672C"/>
    <w:rsid w:val="00377028"/>
    <w:rsid w:val="00377E71"/>
    <w:rsid w:val="003834B3"/>
    <w:rsid w:val="003839E3"/>
    <w:rsid w:val="00391951"/>
    <w:rsid w:val="00391E37"/>
    <w:rsid w:val="0039698A"/>
    <w:rsid w:val="00397B2C"/>
    <w:rsid w:val="003A109A"/>
    <w:rsid w:val="003A2835"/>
    <w:rsid w:val="003A3242"/>
    <w:rsid w:val="003A3AE8"/>
    <w:rsid w:val="003A4707"/>
    <w:rsid w:val="003A5BA9"/>
    <w:rsid w:val="003C2395"/>
    <w:rsid w:val="003C31EB"/>
    <w:rsid w:val="003C377F"/>
    <w:rsid w:val="003C47D7"/>
    <w:rsid w:val="003C5C35"/>
    <w:rsid w:val="003C625D"/>
    <w:rsid w:val="003C666D"/>
    <w:rsid w:val="003C7FDF"/>
    <w:rsid w:val="003D3BBF"/>
    <w:rsid w:val="003E03D7"/>
    <w:rsid w:val="003E0AEE"/>
    <w:rsid w:val="003E4DCF"/>
    <w:rsid w:val="003E6151"/>
    <w:rsid w:val="003E6604"/>
    <w:rsid w:val="003E7910"/>
    <w:rsid w:val="003F103B"/>
    <w:rsid w:val="003F303C"/>
    <w:rsid w:val="003F33B3"/>
    <w:rsid w:val="003F48A5"/>
    <w:rsid w:val="003F5E56"/>
    <w:rsid w:val="0040033D"/>
    <w:rsid w:val="00400C59"/>
    <w:rsid w:val="00402759"/>
    <w:rsid w:val="00403BD9"/>
    <w:rsid w:val="00406A3E"/>
    <w:rsid w:val="00407F89"/>
    <w:rsid w:val="00410F5D"/>
    <w:rsid w:val="00411570"/>
    <w:rsid w:val="004120C5"/>
    <w:rsid w:val="00412472"/>
    <w:rsid w:val="00414C74"/>
    <w:rsid w:val="004166CC"/>
    <w:rsid w:val="0042399E"/>
    <w:rsid w:val="00432D77"/>
    <w:rsid w:val="0044022C"/>
    <w:rsid w:val="00440F51"/>
    <w:rsid w:val="00441397"/>
    <w:rsid w:val="004440EA"/>
    <w:rsid w:val="0044436F"/>
    <w:rsid w:val="00444F4C"/>
    <w:rsid w:val="00445EC6"/>
    <w:rsid w:val="004513BB"/>
    <w:rsid w:val="00452E2D"/>
    <w:rsid w:val="00453657"/>
    <w:rsid w:val="00453982"/>
    <w:rsid w:val="0045705A"/>
    <w:rsid w:val="0046005F"/>
    <w:rsid w:val="00462E0F"/>
    <w:rsid w:val="0046335F"/>
    <w:rsid w:val="00464411"/>
    <w:rsid w:val="004658AB"/>
    <w:rsid w:val="0046614B"/>
    <w:rsid w:val="00470495"/>
    <w:rsid w:val="0047093D"/>
    <w:rsid w:val="0047096D"/>
    <w:rsid w:val="0047163C"/>
    <w:rsid w:val="004719C5"/>
    <w:rsid w:val="00474E8C"/>
    <w:rsid w:val="00477B8F"/>
    <w:rsid w:val="00480922"/>
    <w:rsid w:val="004820D4"/>
    <w:rsid w:val="00482269"/>
    <w:rsid w:val="00482310"/>
    <w:rsid w:val="00483485"/>
    <w:rsid w:val="0048351E"/>
    <w:rsid w:val="00485290"/>
    <w:rsid w:val="004910F1"/>
    <w:rsid w:val="00494310"/>
    <w:rsid w:val="00495171"/>
    <w:rsid w:val="00496099"/>
    <w:rsid w:val="00496D84"/>
    <w:rsid w:val="00497828"/>
    <w:rsid w:val="004A1DBF"/>
    <w:rsid w:val="004A23BD"/>
    <w:rsid w:val="004A4567"/>
    <w:rsid w:val="004A46CD"/>
    <w:rsid w:val="004A5337"/>
    <w:rsid w:val="004B00F2"/>
    <w:rsid w:val="004B24D9"/>
    <w:rsid w:val="004B2B21"/>
    <w:rsid w:val="004B354E"/>
    <w:rsid w:val="004B3E32"/>
    <w:rsid w:val="004B5EF5"/>
    <w:rsid w:val="004C0CD1"/>
    <w:rsid w:val="004C1817"/>
    <w:rsid w:val="004C2EB5"/>
    <w:rsid w:val="004C35B0"/>
    <w:rsid w:val="004C3BD8"/>
    <w:rsid w:val="004C47A3"/>
    <w:rsid w:val="004C6877"/>
    <w:rsid w:val="004C69CE"/>
    <w:rsid w:val="004C6F0B"/>
    <w:rsid w:val="004C7DC1"/>
    <w:rsid w:val="004D018C"/>
    <w:rsid w:val="004D0977"/>
    <w:rsid w:val="004D1CAA"/>
    <w:rsid w:val="004D2013"/>
    <w:rsid w:val="004D29C1"/>
    <w:rsid w:val="004D32F6"/>
    <w:rsid w:val="004D3C68"/>
    <w:rsid w:val="004D4AC2"/>
    <w:rsid w:val="004D5F58"/>
    <w:rsid w:val="004D69D7"/>
    <w:rsid w:val="004D6D4C"/>
    <w:rsid w:val="004D74EC"/>
    <w:rsid w:val="004E2FF3"/>
    <w:rsid w:val="004E3444"/>
    <w:rsid w:val="004F1D48"/>
    <w:rsid w:val="004F4762"/>
    <w:rsid w:val="004F4930"/>
    <w:rsid w:val="004F5263"/>
    <w:rsid w:val="004F6BAB"/>
    <w:rsid w:val="00502135"/>
    <w:rsid w:val="005032AA"/>
    <w:rsid w:val="00514CBE"/>
    <w:rsid w:val="0051581C"/>
    <w:rsid w:val="00515BC1"/>
    <w:rsid w:val="00515FD3"/>
    <w:rsid w:val="00523CFD"/>
    <w:rsid w:val="0052443C"/>
    <w:rsid w:val="00524A5C"/>
    <w:rsid w:val="00525939"/>
    <w:rsid w:val="0052718A"/>
    <w:rsid w:val="00530821"/>
    <w:rsid w:val="00530F32"/>
    <w:rsid w:val="005310D4"/>
    <w:rsid w:val="00534E62"/>
    <w:rsid w:val="00537833"/>
    <w:rsid w:val="0054175C"/>
    <w:rsid w:val="005418E0"/>
    <w:rsid w:val="00541E94"/>
    <w:rsid w:val="005420D5"/>
    <w:rsid w:val="00542136"/>
    <w:rsid w:val="00542B61"/>
    <w:rsid w:val="00543620"/>
    <w:rsid w:val="00546EF4"/>
    <w:rsid w:val="00547073"/>
    <w:rsid w:val="00550486"/>
    <w:rsid w:val="00550907"/>
    <w:rsid w:val="005512BA"/>
    <w:rsid w:val="00551685"/>
    <w:rsid w:val="00551A9C"/>
    <w:rsid w:val="00555421"/>
    <w:rsid w:val="005554D8"/>
    <w:rsid w:val="00557E0F"/>
    <w:rsid w:val="00560010"/>
    <w:rsid w:val="0056380A"/>
    <w:rsid w:val="005678E3"/>
    <w:rsid w:val="00570884"/>
    <w:rsid w:val="00572377"/>
    <w:rsid w:val="00572F28"/>
    <w:rsid w:val="005738AD"/>
    <w:rsid w:val="00573C26"/>
    <w:rsid w:val="005754C9"/>
    <w:rsid w:val="00575657"/>
    <w:rsid w:val="005759B6"/>
    <w:rsid w:val="005761E9"/>
    <w:rsid w:val="00576229"/>
    <w:rsid w:val="00576EF5"/>
    <w:rsid w:val="00581085"/>
    <w:rsid w:val="00581E1C"/>
    <w:rsid w:val="00581F80"/>
    <w:rsid w:val="00583969"/>
    <w:rsid w:val="00584C73"/>
    <w:rsid w:val="005853BB"/>
    <w:rsid w:val="00586BD0"/>
    <w:rsid w:val="00587C3B"/>
    <w:rsid w:val="005900A2"/>
    <w:rsid w:val="005917B1"/>
    <w:rsid w:val="00593A42"/>
    <w:rsid w:val="005949E6"/>
    <w:rsid w:val="00597CB4"/>
    <w:rsid w:val="005A024F"/>
    <w:rsid w:val="005A03E3"/>
    <w:rsid w:val="005A1A2F"/>
    <w:rsid w:val="005A2AF4"/>
    <w:rsid w:val="005A676A"/>
    <w:rsid w:val="005A6EE4"/>
    <w:rsid w:val="005A70EF"/>
    <w:rsid w:val="005B1FCF"/>
    <w:rsid w:val="005B2DCB"/>
    <w:rsid w:val="005B3737"/>
    <w:rsid w:val="005B41BE"/>
    <w:rsid w:val="005B4921"/>
    <w:rsid w:val="005B4D07"/>
    <w:rsid w:val="005B503A"/>
    <w:rsid w:val="005B5052"/>
    <w:rsid w:val="005B71A9"/>
    <w:rsid w:val="005C0363"/>
    <w:rsid w:val="005C0F22"/>
    <w:rsid w:val="005C10B7"/>
    <w:rsid w:val="005C2399"/>
    <w:rsid w:val="005C4C72"/>
    <w:rsid w:val="005D1A06"/>
    <w:rsid w:val="005D61B1"/>
    <w:rsid w:val="005D6EAF"/>
    <w:rsid w:val="005E002B"/>
    <w:rsid w:val="005E0413"/>
    <w:rsid w:val="005E1C02"/>
    <w:rsid w:val="005E4365"/>
    <w:rsid w:val="005E4998"/>
    <w:rsid w:val="005F1365"/>
    <w:rsid w:val="005F2346"/>
    <w:rsid w:val="005F3F7D"/>
    <w:rsid w:val="005F531B"/>
    <w:rsid w:val="005F53D7"/>
    <w:rsid w:val="005F5C4E"/>
    <w:rsid w:val="005F5DD2"/>
    <w:rsid w:val="005F6882"/>
    <w:rsid w:val="006001B3"/>
    <w:rsid w:val="00600657"/>
    <w:rsid w:val="006027F9"/>
    <w:rsid w:val="00603010"/>
    <w:rsid w:val="00603EB2"/>
    <w:rsid w:val="00604559"/>
    <w:rsid w:val="006057BF"/>
    <w:rsid w:val="00607848"/>
    <w:rsid w:val="00607C75"/>
    <w:rsid w:val="00610C30"/>
    <w:rsid w:val="00611D5D"/>
    <w:rsid w:val="006121FA"/>
    <w:rsid w:val="00612DEA"/>
    <w:rsid w:val="00612DEF"/>
    <w:rsid w:val="00612F3B"/>
    <w:rsid w:val="00613773"/>
    <w:rsid w:val="00617407"/>
    <w:rsid w:val="00620426"/>
    <w:rsid w:val="00622279"/>
    <w:rsid w:val="00626D84"/>
    <w:rsid w:val="006303B3"/>
    <w:rsid w:val="00633144"/>
    <w:rsid w:val="00634E55"/>
    <w:rsid w:val="00642048"/>
    <w:rsid w:val="00643291"/>
    <w:rsid w:val="00643A4E"/>
    <w:rsid w:val="00644117"/>
    <w:rsid w:val="00645824"/>
    <w:rsid w:val="00646410"/>
    <w:rsid w:val="0064692B"/>
    <w:rsid w:val="0065608C"/>
    <w:rsid w:val="0065701A"/>
    <w:rsid w:val="00660B0C"/>
    <w:rsid w:val="00660B80"/>
    <w:rsid w:val="006612B4"/>
    <w:rsid w:val="0066187B"/>
    <w:rsid w:val="006626D8"/>
    <w:rsid w:val="00665891"/>
    <w:rsid w:val="00665910"/>
    <w:rsid w:val="00665FC8"/>
    <w:rsid w:val="00666481"/>
    <w:rsid w:val="00670DDF"/>
    <w:rsid w:val="00671E66"/>
    <w:rsid w:val="006725E4"/>
    <w:rsid w:val="00672E6E"/>
    <w:rsid w:val="00674CEB"/>
    <w:rsid w:val="006751B3"/>
    <w:rsid w:val="006769D2"/>
    <w:rsid w:val="006807F5"/>
    <w:rsid w:val="00684D17"/>
    <w:rsid w:val="00687757"/>
    <w:rsid w:val="00690126"/>
    <w:rsid w:val="00691588"/>
    <w:rsid w:val="00692213"/>
    <w:rsid w:val="006938DF"/>
    <w:rsid w:val="00695577"/>
    <w:rsid w:val="006957DA"/>
    <w:rsid w:val="006965A5"/>
    <w:rsid w:val="006A0387"/>
    <w:rsid w:val="006A108F"/>
    <w:rsid w:val="006A255F"/>
    <w:rsid w:val="006A3C80"/>
    <w:rsid w:val="006A5ED5"/>
    <w:rsid w:val="006B0448"/>
    <w:rsid w:val="006B2AB2"/>
    <w:rsid w:val="006B2BC5"/>
    <w:rsid w:val="006B4145"/>
    <w:rsid w:val="006B69CF"/>
    <w:rsid w:val="006B7554"/>
    <w:rsid w:val="006C215F"/>
    <w:rsid w:val="006C2DD7"/>
    <w:rsid w:val="006C2ED8"/>
    <w:rsid w:val="006C3CAC"/>
    <w:rsid w:val="006C55A0"/>
    <w:rsid w:val="006C7633"/>
    <w:rsid w:val="006C7EE8"/>
    <w:rsid w:val="006D1DD1"/>
    <w:rsid w:val="006D2CE0"/>
    <w:rsid w:val="006D4576"/>
    <w:rsid w:val="006D62AB"/>
    <w:rsid w:val="006D6A1F"/>
    <w:rsid w:val="006D6BCD"/>
    <w:rsid w:val="006E067D"/>
    <w:rsid w:val="006E093E"/>
    <w:rsid w:val="006E0B25"/>
    <w:rsid w:val="006E0E19"/>
    <w:rsid w:val="006E1A53"/>
    <w:rsid w:val="006E25FD"/>
    <w:rsid w:val="006E40A0"/>
    <w:rsid w:val="006E4E98"/>
    <w:rsid w:val="006E52FA"/>
    <w:rsid w:val="006E6562"/>
    <w:rsid w:val="006E65B2"/>
    <w:rsid w:val="006E7F0A"/>
    <w:rsid w:val="006F15F0"/>
    <w:rsid w:val="006F4F56"/>
    <w:rsid w:val="00701C24"/>
    <w:rsid w:val="0070691C"/>
    <w:rsid w:val="007074D7"/>
    <w:rsid w:val="007075DF"/>
    <w:rsid w:val="00710EBB"/>
    <w:rsid w:val="00710FE4"/>
    <w:rsid w:val="00712352"/>
    <w:rsid w:val="007127A3"/>
    <w:rsid w:val="0071514D"/>
    <w:rsid w:val="0071660D"/>
    <w:rsid w:val="007210D4"/>
    <w:rsid w:val="00721A00"/>
    <w:rsid w:val="00721D49"/>
    <w:rsid w:val="00723B51"/>
    <w:rsid w:val="007244BE"/>
    <w:rsid w:val="00725897"/>
    <w:rsid w:val="00727837"/>
    <w:rsid w:val="0073635E"/>
    <w:rsid w:val="00736F41"/>
    <w:rsid w:val="00737A2C"/>
    <w:rsid w:val="00740154"/>
    <w:rsid w:val="007406AC"/>
    <w:rsid w:val="0074133B"/>
    <w:rsid w:val="007447A7"/>
    <w:rsid w:val="00747371"/>
    <w:rsid w:val="007475AD"/>
    <w:rsid w:val="007479AA"/>
    <w:rsid w:val="00752C15"/>
    <w:rsid w:val="00753D55"/>
    <w:rsid w:val="00754198"/>
    <w:rsid w:val="007560ED"/>
    <w:rsid w:val="007573BD"/>
    <w:rsid w:val="0076075A"/>
    <w:rsid w:val="00760957"/>
    <w:rsid w:val="00761043"/>
    <w:rsid w:val="00761566"/>
    <w:rsid w:val="00761C6F"/>
    <w:rsid w:val="007635C2"/>
    <w:rsid w:val="0076451D"/>
    <w:rsid w:val="007701E1"/>
    <w:rsid w:val="007737CD"/>
    <w:rsid w:val="00773F3C"/>
    <w:rsid w:val="00774795"/>
    <w:rsid w:val="00775278"/>
    <w:rsid w:val="00780317"/>
    <w:rsid w:val="00783856"/>
    <w:rsid w:val="0078406E"/>
    <w:rsid w:val="00785018"/>
    <w:rsid w:val="007872BB"/>
    <w:rsid w:val="00787F67"/>
    <w:rsid w:val="00790892"/>
    <w:rsid w:val="00792A78"/>
    <w:rsid w:val="0079366D"/>
    <w:rsid w:val="00793B3C"/>
    <w:rsid w:val="00793B69"/>
    <w:rsid w:val="007A1711"/>
    <w:rsid w:val="007A229F"/>
    <w:rsid w:val="007A230D"/>
    <w:rsid w:val="007A236A"/>
    <w:rsid w:val="007A2913"/>
    <w:rsid w:val="007A2A30"/>
    <w:rsid w:val="007A3748"/>
    <w:rsid w:val="007A3D57"/>
    <w:rsid w:val="007A5084"/>
    <w:rsid w:val="007A54A9"/>
    <w:rsid w:val="007A5D3A"/>
    <w:rsid w:val="007A6704"/>
    <w:rsid w:val="007B34FA"/>
    <w:rsid w:val="007B4802"/>
    <w:rsid w:val="007B5F62"/>
    <w:rsid w:val="007B654B"/>
    <w:rsid w:val="007C37CA"/>
    <w:rsid w:val="007C61CF"/>
    <w:rsid w:val="007D2B98"/>
    <w:rsid w:val="007D3EB1"/>
    <w:rsid w:val="007D4047"/>
    <w:rsid w:val="007D40CC"/>
    <w:rsid w:val="007D5C8C"/>
    <w:rsid w:val="007D671F"/>
    <w:rsid w:val="007D788D"/>
    <w:rsid w:val="007E2784"/>
    <w:rsid w:val="007E3B4F"/>
    <w:rsid w:val="007E5050"/>
    <w:rsid w:val="007E60D1"/>
    <w:rsid w:val="007F14E8"/>
    <w:rsid w:val="007F256F"/>
    <w:rsid w:val="007F2A5C"/>
    <w:rsid w:val="007F42FB"/>
    <w:rsid w:val="007F7300"/>
    <w:rsid w:val="007F7E4B"/>
    <w:rsid w:val="00801B46"/>
    <w:rsid w:val="008033C7"/>
    <w:rsid w:val="008045D6"/>
    <w:rsid w:val="00804DC1"/>
    <w:rsid w:val="00806492"/>
    <w:rsid w:val="0080654D"/>
    <w:rsid w:val="008078DE"/>
    <w:rsid w:val="0080798E"/>
    <w:rsid w:val="00812B2D"/>
    <w:rsid w:val="008139E0"/>
    <w:rsid w:val="00815A58"/>
    <w:rsid w:val="00817262"/>
    <w:rsid w:val="00820020"/>
    <w:rsid w:val="008209FA"/>
    <w:rsid w:val="00821564"/>
    <w:rsid w:val="00823A5E"/>
    <w:rsid w:val="00825C76"/>
    <w:rsid w:val="00827FA0"/>
    <w:rsid w:val="0083059C"/>
    <w:rsid w:val="00830CD4"/>
    <w:rsid w:val="008347EF"/>
    <w:rsid w:val="00835E17"/>
    <w:rsid w:val="008368EE"/>
    <w:rsid w:val="00836BB7"/>
    <w:rsid w:val="00837924"/>
    <w:rsid w:val="0084066A"/>
    <w:rsid w:val="008415D9"/>
    <w:rsid w:val="00841AB8"/>
    <w:rsid w:val="00841E47"/>
    <w:rsid w:val="00841F74"/>
    <w:rsid w:val="00841F9C"/>
    <w:rsid w:val="00843499"/>
    <w:rsid w:val="00843572"/>
    <w:rsid w:val="0085186A"/>
    <w:rsid w:val="00852DFB"/>
    <w:rsid w:val="008532CD"/>
    <w:rsid w:val="008541DD"/>
    <w:rsid w:val="00855191"/>
    <w:rsid w:val="00856DA9"/>
    <w:rsid w:val="00857023"/>
    <w:rsid w:val="00857DA0"/>
    <w:rsid w:val="0086034F"/>
    <w:rsid w:val="00860F7A"/>
    <w:rsid w:val="00863294"/>
    <w:rsid w:val="008633E1"/>
    <w:rsid w:val="00865A4D"/>
    <w:rsid w:val="008669D8"/>
    <w:rsid w:val="0086708A"/>
    <w:rsid w:val="00867B91"/>
    <w:rsid w:val="00870A17"/>
    <w:rsid w:val="008718EF"/>
    <w:rsid w:val="00872BEE"/>
    <w:rsid w:val="008733AA"/>
    <w:rsid w:val="008733B8"/>
    <w:rsid w:val="008733C3"/>
    <w:rsid w:val="0087350B"/>
    <w:rsid w:val="00876636"/>
    <w:rsid w:val="00876FEB"/>
    <w:rsid w:val="008775C0"/>
    <w:rsid w:val="00881C79"/>
    <w:rsid w:val="00887DF7"/>
    <w:rsid w:val="00891A1D"/>
    <w:rsid w:val="0089243D"/>
    <w:rsid w:val="00893F90"/>
    <w:rsid w:val="00894542"/>
    <w:rsid w:val="008978C2"/>
    <w:rsid w:val="008A00DC"/>
    <w:rsid w:val="008A043A"/>
    <w:rsid w:val="008A2207"/>
    <w:rsid w:val="008A529A"/>
    <w:rsid w:val="008A5BEA"/>
    <w:rsid w:val="008A763B"/>
    <w:rsid w:val="008B0D60"/>
    <w:rsid w:val="008B12E0"/>
    <w:rsid w:val="008B193E"/>
    <w:rsid w:val="008B1EA0"/>
    <w:rsid w:val="008B29A3"/>
    <w:rsid w:val="008B2EBC"/>
    <w:rsid w:val="008B3A95"/>
    <w:rsid w:val="008B3F5E"/>
    <w:rsid w:val="008B4464"/>
    <w:rsid w:val="008B4D02"/>
    <w:rsid w:val="008B6237"/>
    <w:rsid w:val="008B67F3"/>
    <w:rsid w:val="008B7C03"/>
    <w:rsid w:val="008B7DB6"/>
    <w:rsid w:val="008B7EDF"/>
    <w:rsid w:val="008C0F8B"/>
    <w:rsid w:val="008C3291"/>
    <w:rsid w:val="008C3E51"/>
    <w:rsid w:val="008C6969"/>
    <w:rsid w:val="008C6D55"/>
    <w:rsid w:val="008C75D4"/>
    <w:rsid w:val="008C7695"/>
    <w:rsid w:val="008C7C0E"/>
    <w:rsid w:val="008D08C6"/>
    <w:rsid w:val="008D1373"/>
    <w:rsid w:val="008D3F02"/>
    <w:rsid w:val="008D52CD"/>
    <w:rsid w:val="008E517E"/>
    <w:rsid w:val="008F19E7"/>
    <w:rsid w:val="008F2432"/>
    <w:rsid w:val="008F3735"/>
    <w:rsid w:val="008F3FF7"/>
    <w:rsid w:val="008F4892"/>
    <w:rsid w:val="008F72D4"/>
    <w:rsid w:val="00900BA2"/>
    <w:rsid w:val="0090248F"/>
    <w:rsid w:val="00902D8F"/>
    <w:rsid w:val="00903750"/>
    <w:rsid w:val="00903CAE"/>
    <w:rsid w:val="00904624"/>
    <w:rsid w:val="0090608F"/>
    <w:rsid w:val="00906ADA"/>
    <w:rsid w:val="00906D06"/>
    <w:rsid w:val="00910DB7"/>
    <w:rsid w:val="00910E1D"/>
    <w:rsid w:val="009110E5"/>
    <w:rsid w:val="0091153B"/>
    <w:rsid w:val="00911A96"/>
    <w:rsid w:val="00911DC2"/>
    <w:rsid w:val="00912DE4"/>
    <w:rsid w:val="0091389B"/>
    <w:rsid w:val="00914F47"/>
    <w:rsid w:val="00916D14"/>
    <w:rsid w:val="009226EF"/>
    <w:rsid w:val="00926465"/>
    <w:rsid w:val="0093224D"/>
    <w:rsid w:val="00932724"/>
    <w:rsid w:val="00934D8D"/>
    <w:rsid w:val="00936D87"/>
    <w:rsid w:val="009376B3"/>
    <w:rsid w:val="009431E3"/>
    <w:rsid w:val="00943519"/>
    <w:rsid w:val="00944984"/>
    <w:rsid w:val="00946CFA"/>
    <w:rsid w:val="00947E44"/>
    <w:rsid w:val="00955C0F"/>
    <w:rsid w:val="00956E88"/>
    <w:rsid w:val="00957C72"/>
    <w:rsid w:val="00957D1A"/>
    <w:rsid w:val="0096305F"/>
    <w:rsid w:val="0096392A"/>
    <w:rsid w:val="00965548"/>
    <w:rsid w:val="00973986"/>
    <w:rsid w:val="00973A1C"/>
    <w:rsid w:val="009746AA"/>
    <w:rsid w:val="00975752"/>
    <w:rsid w:val="00975BAD"/>
    <w:rsid w:val="009761B0"/>
    <w:rsid w:val="009813DD"/>
    <w:rsid w:val="00981546"/>
    <w:rsid w:val="00981A3E"/>
    <w:rsid w:val="00981D1F"/>
    <w:rsid w:val="00982804"/>
    <w:rsid w:val="00983081"/>
    <w:rsid w:val="009837BE"/>
    <w:rsid w:val="00985591"/>
    <w:rsid w:val="00985DB7"/>
    <w:rsid w:val="00987847"/>
    <w:rsid w:val="0099233B"/>
    <w:rsid w:val="00993000"/>
    <w:rsid w:val="00996561"/>
    <w:rsid w:val="00997F08"/>
    <w:rsid w:val="009A0F52"/>
    <w:rsid w:val="009A10C1"/>
    <w:rsid w:val="009A1385"/>
    <w:rsid w:val="009A16D6"/>
    <w:rsid w:val="009A16ED"/>
    <w:rsid w:val="009A197C"/>
    <w:rsid w:val="009A19A4"/>
    <w:rsid w:val="009A2447"/>
    <w:rsid w:val="009A32DF"/>
    <w:rsid w:val="009A4A67"/>
    <w:rsid w:val="009A4F1B"/>
    <w:rsid w:val="009B0D2A"/>
    <w:rsid w:val="009B1D4F"/>
    <w:rsid w:val="009B303B"/>
    <w:rsid w:val="009B40FD"/>
    <w:rsid w:val="009B59CF"/>
    <w:rsid w:val="009C03E8"/>
    <w:rsid w:val="009C0E2F"/>
    <w:rsid w:val="009C1323"/>
    <w:rsid w:val="009C18BC"/>
    <w:rsid w:val="009C29AB"/>
    <w:rsid w:val="009C3678"/>
    <w:rsid w:val="009C5BAC"/>
    <w:rsid w:val="009C63FC"/>
    <w:rsid w:val="009D03C3"/>
    <w:rsid w:val="009D2904"/>
    <w:rsid w:val="009D3CC1"/>
    <w:rsid w:val="009D6EE0"/>
    <w:rsid w:val="009D720A"/>
    <w:rsid w:val="009E06B0"/>
    <w:rsid w:val="009E1EEE"/>
    <w:rsid w:val="009E32F4"/>
    <w:rsid w:val="009E35F1"/>
    <w:rsid w:val="009E3EC6"/>
    <w:rsid w:val="009E41F8"/>
    <w:rsid w:val="009F1141"/>
    <w:rsid w:val="009F1D41"/>
    <w:rsid w:val="009F32C2"/>
    <w:rsid w:val="009F4C02"/>
    <w:rsid w:val="009F4CBD"/>
    <w:rsid w:val="00A00FAB"/>
    <w:rsid w:val="00A01A44"/>
    <w:rsid w:val="00A02099"/>
    <w:rsid w:val="00A06237"/>
    <w:rsid w:val="00A0626E"/>
    <w:rsid w:val="00A06732"/>
    <w:rsid w:val="00A070E6"/>
    <w:rsid w:val="00A10349"/>
    <w:rsid w:val="00A13A88"/>
    <w:rsid w:val="00A22F0A"/>
    <w:rsid w:val="00A22FE0"/>
    <w:rsid w:val="00A24C82"/>
    <w:rsid w:val="00A27D06"/>
    <w:rsid w:val="00A30DED"/>
    <w:rsid w:val="00A31E08"/>
    <w:rsid w:val="00A31F26"/>
    <w:rsid w:val="00A3520B"/>
    <w:rsid w:val="00A36AA3"/>
    <w:rsid w:val="00A37128"/>
    <w:rsid w:val="00A3775C"/>
    <w:rsid w:val="00A4051C"/>
    <w:rsid w:val="00A42C7A"/>
    <w:rsid w:val="00A44B4E"/>
    <w:rsid w:val="00A466C9"/>
    <w:rsid w:val="00A468C2"/>
    <w:rsid w:val="00A46B7E"/>
    <w:rsid w:val="00A5095C"/>
    <w:rsid w:val="00A51215"/>
    <w:rsid w:val="00A52294"/>
    <w:rsid w:val="00A53184"/>
    <w:rsid w:val="00A53E58"/>
    <w:rsid w:val="00A54B67"/>
    <w:rsid w:val="00A57B4A"/>
    <w:rsid w:val="00A60A34"/>
    <w:rsid w:val="00A61125"/>
    <w:rsid w:val="00A61501"/>
    <w:rsid w:val="00A61F1E"/>
    <w:rsid w:val="00A62AC3"/>
    <w:rsid w:val="00A6354B"/>
    <w:rsid w:val="00A65543"/>
    <w:rsid w:val="00A66A06"/>
    <w:rsid w:val="00A70775"/>
    <w:rsid w:val="00A71703"/>
    <w:rsid w:val="00A722A9"/>
    <w:rsid w:val="00A73B78"/>
    <w:rsid w:val="00A76A8F"/>
    <w:rsid w:val="00A7710F"/>
    <w:rsid w:val="00A778A2"/>
    <w:rsid w:val="00A8270C"/>
    <w:rsid w:val="00A82FBE"/>
    <w:rsid w:val="00A83B3F"/>
    <w:rsid w:val="00A84223"/>
    <w:rsid w:val="00A844B9"/>
    <w:rsid w:val="00A85621"/>
    <w:rsid w:val="00A86AB8"/>
    <w:rsid w:val="00A87A72"/>
    <w:rsid w:val="00A87CE3"/>
    <w:rsid w:val="00A903BB"/>
    <w:rsid w:val="00A90D64"/>
    <w:rsid w:val="00A9228F"/>
    <w:rsid w:val="00A9233E"/>
    <w:rsid w:val="00A93414"/>
    <w:rsid w:val="00A94787"/>
    <w:rsid w:val="00A9756A"/>
    <w:rsid w:val="00AA1F01"/>
    <w:rsid w:val="00AA2305"/>
    <w:rsid w:val="00AA5D57"/>
    <w:rsid w:val="00AA6234"/>
    <w:rsid w:val="00AA75BC"/>
    <w:rsid w:val="00AB24C3"/>
    <w:rsid w:val="00AB42DD"/>
    <w:rsid w:val="00AB4B21"/>
    <w:rsid w:val="00AB4FB2"/>
    <w:rsid w:val="00AB5CC9"/>
    <w:rsid w:val="00AB70F4"/>
    <w:rsid w:val="00AB78DD"/>
    <w:rsid w:val="00AC18A8"/>
    <w:rsid w:val="00AC2237"/>
    <w:rsid w:val="00AC35CC"/>
    <w:rsid w:val="00AC3F54"/>
    <w:rsid w:val="00AC4BC3"/>
    <w:rsid w:val="00AD0EAE"/>
    <w:rsid w:val="00AD1E94"/>
    <w:rsid w:val="00AD2CAA"/>
    <w:rsid w:val="00AD2CB6"/>
    <w:rsid w:val="00AD36B0"/>
    <w:rsid w:val="00AD4273"/>
    <w:rsid w:val="00AD4500"/>
    <w:rsid w:val="00AD5098"/>
    <w:rsid w:val="00AD68CA"/>
    <w:rsid w:val="00AE0750"/>
    <w:rsid w:val="00AE52AA"/>
    <w:rsid w:val="00AE5891"/>
    <w:rsid w:val="00AF1083"/>
    <w:rsid w:val="00AF18E8"/>
    <w:rsid w:val="00AF25E7"/>
    <w:rsid w:val="00AF376D"/>
    <w:rsid w:val="00AF3DE5"/>
    <w:rsid w:val="00AF40F4"/>
    <w:rsid w:val="00AF5516"/>
    <w:rsid w:val="00AF612B"/>
    <w:rsid w:val="00AF6BA1"/>
    <w:rsid w:val="00AF6BF4"/>
    <w:rsid w:val="00B00218"/>
    <w:rsid w:val="00B01FEF"/>
    <w:rsid w:val="00B02BAC"/>
    <w:rsid w:val="00B047E9"/>
    <w:rsid w:val="00B05471"/>
    <w:rsid w:val="00B0645A"/>
    <w:rsid w:val="00B06DE1"/>
    <w:rsid w:val="00B10EEB"/>
    <w:rsid w:val="00B1484B"/>
    <w:rsid w:val="00B166E8"/>
    <w:rsid w:val="00B17B94"/>
    <w:rsid w:val="00B201FB"/>
    <w:rsid w:val="00B2062B"/>
    <w:rsid w:val="00B21AAC"/>
    <w:rsid w:val="00B23002"/>
    <w:rsid w:val="00B23403"/>
    <w:rsid w:val="00B30708"/>
    <w:rsid w:val="00B3153A"/>
    <w:rsid w:val="00B32557"/>
    <w:rsid w:val="00B33A29"/>
    <w:rsid w:val="00B353D1"/>
    <w:rsid w:val="00B4003E"/>
    <w:rsid w:val="00B40398"/>
    <w:rsid w:val="00B42C64"/>
    <w:rsid w:val="00B42E7C"/>
    <w:rsid w:val="00B43BBF"/>
    <w:rsid w:val="00B46944"/>
    <w:rsid w:val="00B47E90"/>
    <w:rsid w:val="00B518F4"/>
    <w:rsid w:val="00B51DB9"/>
    <w:rsid w:val="00B53D00"/>
    <w:rsid w:val="00B54023"/>
    <w:rsid w:val="00B54A18"/>
    <w:rsid w:val="00B54B97"/>
    <w:rsid w:val="00B56831"/>
    <w:rsid w:val="00B57D25"/>
    <w:rsid w:val="00B613A4"/>
    <w:rsid w:val="00B620F6"/>
    <w:rsid w:val="00B62CFB"/>
    <w:rsid w:val="00B63D8D"/>
    <w:rsid w:val="00B643DD"/>
    <w:rsid w:val="00B652C9"/>
    <w:rsid w:val="00B65512"/>
    <w:rsid w:val="00B70DEF"/>
    <w:rsid w:val="00B72B05"/>
    <w:rsid w:val="00B74759"/>
    <w:rsid w:val="00B74C17"/>
    <w:rsid w:val="00B765B5"/>
    <w:rsid w:val="00B77F56"/>
    <w:rsid w:val="00B813F9"/>
    <w:rsid w:val="00B81452"/>
    <w:rsid w:val="00B8333A"/>
    <w:rsid w:val="00B846E9"/>
    <w:rsid w:val="00B864E6"/>
    <w:rsid w:val="00B91B83"/>
    <w:rsid w:val="00B920EB"/>
    <w:rsid w:val="00B96315"/>
    <w:rsid w:val="00BA0A53"/>
    <w:rsid w:val="00BA34DE"/>
    <w:rsid w:val="00BA4A5D"/>
    <w:rsid w:val="00BB09AA"/>
    <w:rsid w:val="00BB2F43"/>
    <w:rsid w:val="00BB3338"/>
    <w:rsid w:val="00BB3358"/>
    <w:rsid w:val="00BB46AB"/>
    <w:rsid w:val="00BB6F09"/>
    <w:rsid w:val="00BC0D46"/>
    <w:rsid w:val="00BC2D0E"/>
    <w:rsid w:val="00BC4BD9"/>
    <w:rsid w:val="00BC59BD"/>
    <w:rsid w:val="00BC61D8"/>
    <w:rsid w:val="00BC7A7A"/>
    <w:rsid w:val="00BD0736"/>
    <w:rsid w:val="00BD13BF"/>
    <w:rsid w:val="00BD230B"/>
    <w:rsid w:val="00BD6B51"/>
    <w:rsid w:val="00BD6F7C"/>
    <w:rsid w:val="00BD772B"/>
    <w:rsid w:val="00BE1BCB"/>
    <w:rsid w:val="00BE2E11"/>
    <w:rsid w:val="00BE3934"/>
    <w:rsid w:val="00BE5AC7"/>
    <w:rsid w:val="00BE6834"/>
    <w:rsid w:val="00BE76A1"/>
    <w:rsid w:val="00BF020F"/>
    <w:rsid w:val="00BF175E"/>
    <w:rsid w:val="00BF3FE7"/>
    <w:rsid w:val="00BF4CD1"/>
    <w:rsid w:val="00BF4EE3"/>
    <w:rsid w:val="00BF5BFA"/>
    <w:rsid w:val="00BF61CB"/>
    <w:rsid w:val="00BF6C75"/>
    <w:rsid w:val="00C01D52"/>
    <w:rsid w:val="00C03398"/>
    <w:rsid w:val="00C03BBF"/>
    <w:rsid w:val="00C0452E"/>
    <w:rsid w:val="00C0528B"/>
    <w:rsid w:val="00C055F6"/>
    <w:rsid w:val="00C05E37"/>
    <w:rsid w:val="00C111BA"/>
    <w:rsid w:val="00C16B50"/>
    <w:rsid w:val="00C21135"/>
    <w:rsid w:val="00C23538"/>
    <w:rsid w:val="00C23B14"/>
    <w:rsid w:val="00C23FCC"/>
    <w:rsid w:val="00C25DC4"/>
    <w:rsid w:val="00C30CC6"/>
    <w:rsid w:val="00C31958"/>
    <w:rsid w:val="00C329D8"/>
    <w:rsid w:val="00C32DC0"/>
    <w:rsid w:val="00C3538C"/>
    <w:rsid w:val="00C35750"/>
    <w:rsid w:val="00C35A5B"/>
    <w:rsid w:val="00C3644E"/>
    <w:rsid w:val="00C3762A"/>
    <w:rsid w:val="00C45924"/>
    <w:rsid w:val="00C46AEF"/>
    <w:rsid w:val="00C47835"/>
    <w:rsid w:val="00C479C9"/>
    <w:rsid w:val="00C5033E"/>
    <w:rsid w:val="00C505DE"/>
    <w:rsid w:val="00C535B6"/>
    <w:rsid w:val="00C5434C"/>
    <w:rsid w:val="00C61CDB"/>
    <w:rsid w:val="00C64229"/>
    <w:rsid w:val="00C643D6"/>
    <w:rsid w:val="00C646F3"/>
    <w:rsid w:val="00C64FB4"/>
    <w:rsid w:val="00C66B4F"/>
    <w:rsid w:val="00C70DAA"/>
    <w:rsid w:val="00C73A5E"/>
    <w:rsid w:val="00C751EE"/>
    <w:rsid w:val="00C753B1"/>
    <w:rsid w:val="00C7585F"/>
    <w:rsid w:val="00C7750F"/>
    <w:rsid w:val="00C775D9"/>
    <w:rsid w:val="00C813AE"/>
    <w:rsid w:val="00C826BF"/>
    <w:rsid w:val="00C87DDE"/>
    <w:rsid w:val="00C907C1"/>
    <w:rsid w:val="00C91AA3"/>
    <w:rsid w:val="00C91E2B"/>
    <w:rsid w:val="00C92066"/>
    <w:rsid w:val="00C93BBF"/>
    <w:rsid w:val="00C95429"/>
    <w:rsid w:val="00C95D50"/>
    <w:rsid w:val="00C95FDB"/>
    <w:rsid w:val="00C96269"/>
    <w:rsid w:val="00C96FB7"/>
    <w:rsid w:val="00C97F6B"/>
    <w:rsid w:val="00CA12DE"/>
    <w:rsid w:val="00CA15A7"/>
    <w:rsid w:val="00CA1DC6"/>
    <w:rsid w:val="00CA3F6E"/>
    <w:rsid w:val="00CA5BEF"/>
    <w:rsid w:val="00CA5F43"/>
    <w:rsid w:val="00CA6317"/>
    <w:rsid w:val="00CB6866"/>
    <w:rsid w:val="00CB7220"/>
    <w:rsid w:val="00CC055C"/>
    <w:rsid w:val="00CC2303"/>
    <w:rsid w:val="00CC4A27"/>
    <w:rsid w:val="00CC610F"/>
    <w:rsid w:val="00CC716C"/>
    <w:rsid w:val="00CD0F2B"/>
    <w:rsid w:val="00CD166B"/>
    <w:rsid w:val="00CD36D6"/>
    <w:rsid w:val="00CD3D19"/>
    <w:rsid w:val="00CD3EE2"/>
    <w:rsid w:val="00CE25AA"/>
    <w:rsid w:val="00CE4080"/>
    <w:rsid w:val="00CE42B7"/>
    <w:rsid w:val="00CE46BA"/>
    <w:rsid w:val="00CE5924"/>
    <w:rsid w:val="00CF2609"/>
    <w:rsid w:val="00CF3132"/>
    <w:rsid w:val="00CF37CB"/>
    <w:rsid w:val="00CF56E9"/>
    <w:rsid w:val="00CF613B"/>
    <w:rsid w:val="00D00462"/>
    <w:rsid w:val="00D00ADC"/>
    <w:rsid w:val="00D00C27"/>
    <w:rsid w:val="00D02E42"/>
    <w:rsid w:val="00D07238"/>
    <w:rsid w:val="00D07704"/>
    <w:rsid w:val="00D10FB1"/>
    <w:rsid w:val="00D1153B"/>
    <w:rsid w:val="00D14B12"/>
    <w:rsid w:val="00D15278"/>
    <w:rsid w:val="00D21274"/>
    <w:rsid w:val="00D212BB"/>
    <w:rsid w:val="00D2195E"/>
    <w:rsid w:val="00D22034"/>
    <w:rsid w:val="00D22781"/>
    <w:rsid w:val="00D22F57"/>
    <w:rsid w:val="00D25A35"/>
    <w:rsid w:val="00D2717E"/>
    <w:rsid w:val="00D32847"/>
    <w:rsid w:val="00D35080"/>
    <w:rsid w:val="00D37D2E"/>
    <w:rsid w:val="00D40735"/>
    <w:rsid w:val="00D430B7"/>
    <w:rsid w:val="00D438CB"/>
    <w:rsid w:val="00D45344"/>
    <w:rsid w:val="00D46048"/>
    <w:rsid w:val="00D46757"/>
    <w:rsid w:val="00D50133"/>
    <w:rsid w:val="00D56E09"/>
    <w:rsid w:val="00D6199A"/>
    <w:rsid w:val="00D6275D"/>
    <w:rsid w:val="00D63393"/>
    <w:rsid w:val="00D643FA"/>
    <w:rsid w:val="00D661D1"/>
    <w:rsid w:val="00D70E3D"/>
    <w:rsid w:val="00D716D5"/>
    <w:rsid w:val="00D720FC"/>
    <w:rsid w:val="00D75260"/>
    <w:rsid w:val="00D75A7F"/>
    <w:rsid w:val="00D762E4"/>
    <w:rsid w:val="00D771F4"/>
    <w:rsid w:val="00D80424"/>
    <w:rsid w:val="00D83D61"/>
    <w:rsid w:val="00D842D5"/>
    <w:rsid w:val="00D847E6"/>
    <w:rsid w:val="00D85BAD"/>
    <w:rsid w:val="00D866E3"/>
    <w:rsid w:val="00D904AC"/>
    <w:rsid w:val="00D90DA8"/>
    <w:rsid w:val="00D910EE"/>
    <w:rsid w:val="00D94FB8"/>
    <w:rsid w:val="00D979F3"/>
    <w:rsid w:val="00D97F94"/>
    <w:rsid w:val="00DA0146"/>
    <w:rsid w:val="00DA0635"/>
    <w:rsid w:val="00DA1BB9"/>
    <w:rsid w:val="00DA3810"/>
    <w:rsid w:val="00DA6EC6"/>
    <w:rsid w:val="00DB16DA"/>
    <w:rsid w:val="00DB19E6"/>
    <w:rsid w:val="00DB2A51"/>
    <w:rsid w:val="00DB58AF"/>
    <w:rsid w:val="00DB58EB"/>
    <w:rsid w:val="00DB6F2D"/>
    <w:rsid w:val="00DB7A0D"/>
    <w:rsid w:val="00DC0157"/>
    <w:rsid w:val="00DC3B36"/>
    <w:rsid w:val="00DC5976"/>
    <w:rsid w:val="00DC5AFA"/>
    <w:rsid w:val="00DD00A6"/>
    <w:rsid w:val="00DD139D"/>
    <w:rsid w:val="00DD426A"/>
    <w:rsid w:val="00DD74F0"/>
    <w:rsid w:val="00DE188D"/>
    <w:rsid w:val="00DE1B23"/>
    <w:rsid w:val="00DE2672"/>
    <w:rsid w:val="00DE30E2"/>
    <w:rsid w:val="00DE4B0E"/>
    <w:rsid w:val="00DE57AE"/>
    <w:rsid w:val="00DE6277"/>
    <w:rsid w:val="00DF04F9"/>
    <w:rsid w:val="00DF21C6"/>
    <w:rsid w:val="00DF21D2"/>
    <w:rsid w:val="00DF3731"/>
    <w:rsid w:val="00DF43DF"/>
    <w:rsid w:val="00DF50AD"/>
    <w:rsid w:val="00DF698B"/>
    <w:rsid w:val="00E04795"/>
    <w:rsid w:val="00E05743"/>
    <w:rsid w:val="00E143A8"/>
    <w:rsid w:val="00E149DC"/>
    <w:rsid w:val="00E14FB2"/>
    <w:rsid w:val="00E15915"/>
    <w:rsid w:val="00E201AD"/>
    <w:rsid w:val="00E2075B"/>
    <w:rsid w:val="00E23A16"/>
    <w:rsid w:val="00E2545B"/>
    <w:rsid w:val="00E2668E"/>
    <w:rsid w:val="00E268C5"/>
    <w:rsid w:val="00E26BBB"/>
    <w:rsid w:val="00E271C0"/>
    <w:rsid w:val="00E27DA0"/>
    <w:rsid w:val="00E301C2"/>
    <w:rsid w:val="00E324AB"/>
    <w:rsid w:val="00E33CEC"/>
    <w:rsid w:val="00E34162"/>
    <w:rsid w:val="00E34462"/>
    <w:rsid w:val="00E36051"/>
    <w:rsid w:val="00E37318"/>
    <w:rsid w:val="00E41199"/>
    <w:rsid w:val="00E421BD"/>
    <w:rsid w:val="00E423C4"/>
    <w:rsid w:val="00E434D0"/>
    <w:rsid w:val="00E456DB"/>
    <w:rsid w:val="00E45E69"/>
    <w:rsid w:val="00E47B84"/>
    <w:rsid w:val="00E50E28"/>
    <w:rsid w:val="00E55136"/>
    <w:rsid w:val="00E55398"/>
    <w:rsid w:val="00E57B54"/>
    <w:rsid w:val="00E601E2"/>
    <w:rsid w:val="00E60AD8"/>
    <w:rsid w:val="00E61886"/>
    <w:rsid w:val="00E649DD"/>
    <w:rsid w:val="00E65149"/>
    <w:rsid w:val="00E67DC6"/>
    <w:rsid w:val="00E7198F"/>
    <w:rsid w:val="00E7386F"/>
    <w:rsid w:val="00E73A70"/>
    <w:rsid w:val="00E751A0"/>
    <w:rsid w:val="00E75F79"/>
    <w:rsid w:val="00E76F14"/>
    <w:rsid w:val="00E7785C"/>
    <w:rsid w:val="00E77F9B"/>
    <w:rsid w:val="00E80424"/>
    <w:rsid w:val="00E81784"/>
    <w:rsid w:val="00E8716A"/>
    <w:rsid w:val="00E87572"/>
    <w:rsid w:val="00E920B1"/>
    <w:rsid w:val="00E93A63"/>
    <w:rsid w:val="00E94257"/>
    <w:rsid w:val="00E95B43"/>
    <w:rsid w:val="00E9646D"/>
    <w:rsid w:val="00E96C93"/>
    <w:rsid w:val="00E97CA1"/>
    <w:rsid w:val="00EA1181"/>
    <w:rsid w:val="00EA1E9B"/>
    <w:rsid w:val="00EA4887"/>
    <w:rsid w:val="00EA5AD7"/>
    <w:rsid w:val="00EA65D3"/>
    <w:rsid w:val="00EA6CF2"/>
    <w:rsid w:val="00EA707A"/>
    <w:rsid w:val="00EB0459"/>
    <w:rsid w:val="00EB13C8"/>
    <w:rsid w:val="00EB29DE"/>
    <w:rsid w:val="00EB3770"/>
    <w:rsid w:val="00EB422D"/>
    <w:rsid w:val="00EB4522"/>
    <w:rsid w:val="00EB49E7"/>
    <w:rsid w:val="00EB7D14"/>
    <w:rsid w:val="00EC0FCD"/>
    <w:rsid w:val="00EC3904"/>
    <w:rsid w:val="00EC5490"/>
    <w:rsid w:val="00EC5720"/>
    <w:rsid w:val="00EC5B0D"/>
    <w:rsid w:val="00EC7F7A"/>
    <w:rsid w:val="00ED14E9"/>
    <w:rsid w:val="00ED1595"/>
    <w:rsid w:val="00ED1B4B"/>
    <w:rsid w:val="00ED2B4A"/>
    <w:rsid w:val="00ED301C"/>
    <w:rsid w:val="00ED5748"/>
    <w:rsid w:val="00ED6B6B"/>
    <w:rsid w:val="00ED7F6C"/>
    <w:rsid w:val="00EE0694"/>
    <w:rsid w:val="00EE598E"/>
    <w:rsid w:val="00EE6AEC"/>
    <w:rsid w:val="00EF2699"/>
    <w:rsid w:val="00EF280F"/>
    <w:rsid w:val="00EF3E69"/>
    <w:rsid w:val="00EF7905"/>
    <w:rsid w:val="00F002F5"/>
    <w:rsid w:val="00F007EB"/>
    <w:rsid w:val="00F0301D"/>
    <w:rsid w:val="00F03C2D"/>
    <w:rsid w:val="00F1135A"/>
    <w:rsid w:val="00F122B9"/>
    <w:rsid w:val="00F127A7"/>
    <w:rsid w:val="00F13DFA"/>
    <w:rsid w:val="00F143DB"/>
    <w:rsid w:val="00F14626"/>
    <w:rsid w:val="00F1484B"/>
    <w:rsid w:val="00F14B84"/>
    <w:rsid w:val="00F14CDD"/>
    <w:rsid w:val="00F14E25"/>
    <w:rsid w:val="00F215B2"/>
    <w:rsid w:val="00F215E2"/>
    <w:rsid w:val="00F22833"/>
    <w:rsid w:val="00F256B4"/>
    <w:rsid w:val="00F2713F"/>
    <w:rsid w:val="00F2776F"/>
    <w:rsid w:val="00F308AA"/>
    <w:rsid w:val="00F3173E"/>
    <w:rsid w:val="00F319AD"/>
    <w:rsid w:val="00F3690D"/>
    <w:rsid w:val="00F41549"/>
    <w:rsid w:val="00F41B23"/>
    <w:rsid w:val="00F426A3"/>
    <w:rsid w:val="00F4394A"/>
    <w:rsid w:val="00F44D51"/>
    <w:rsid w:val="00F45904"/>
    <w:rsid w:val="00F461D6"/>
    <w:rsid w:val="00F4779B"/>
    <w:rsid w:val="00F50002"/>
    <w:rsid w:val="00F5160C"/>
    <w:rsid w:val="00F53807"/>
    <w:rsid w:val="00F571F6"/>
    <w:rsid w:val="00F602F8"/>
    <w:rsid w:val="00F60B71"/>
    <w:rsid w:val="00F615BF"/>
    <w:rsid w:val="00F61B0A"/>
    <w:rsid w:val="00F64E3B"/>
    <w:rsid w:val="00F70EF7"/>
    <w:rsid w:val="00F71269"/>
    <w:rsid w:val="00F71F32"/>
    <w:rsid w:val="00F725EB"/>
    <w:rsid w:val="00F74562"/>
    <w:rsid w:val="00F74B8D"/>
    <w:rsid w:val="00F76152"/>
    <w:rsid w:val="00F76985"/>
    <w:rsid w:val="00F82C45"/>
    <w:rsid w:val="00F85823"/>
    <w:rsid w:val="00F85F1C"/>
    <w:rsid w:val="00F87332"/>
    <w:rsid w:val="00F92FA2"/>
    <w:rsid w:val="00F933A3"/>
    <w:rsid w:val="00F94EBD"/>
    <w:rsid w:val="00FA0B7B"/>
    <w:rsid w:val="00FA0D90"/>
    <w:rsid w:val="00FA13D8"/>
    <w:rsid w:val="00FA2302"/>
    <w:rsid w:val="00FA444E"/>
    <w:rsid w:val="00FA48F9"/>
    <w:rsid w:val="00FA6A99"/>
    <w:rsid w:val="00FB0009"/>
    <w:rsid w:val="00FB03D0"/>
    <w:rsid w:val="00FB2160"/>
    <w:rsid w:val="00FB2CD2"/>
    <w:rsid w:val="00FB2FDD"/>
    <w:rsid w:val="00FB3CA4"/>
    <w:rsid w:val="00FC0F18"/>
    <w:rsid w:val="00FC182D"/>
    <w:rsid w:val="00FC2169"/>
    <w:rsid w:val="00FC3B1E"/>
    <w:rsid w:val="00FC6158"/>
    <w:rsid w:val="00FC73B4"/>
    <w:rsid w:val="00FC7EB2"/>
    <w:rsid w:val="00FD226E"/>
    <w:rsid w:val="00FD3A53"/>
    <w:rsid w:val="00FD4C87"/>
    <w:rsid w:val="00FD51DE"/>
    <w:rsid w:val="00FD60FE"/>
    <w:rsid w:val="00FD7406"/>
    <w:rsid w:val="00FE0C53"/>
    <w:rsid w:val="00FE1831"/>
    <w:rsid w:val="00FE2EF8"/>
    <w:rsid w:val="00FE3BAF"/>
    <w:rsid w:val="00FE3D30"/>
    <w:rsid w:val="00FE72CE"/>
    <w:rsid w:val="00FF02F4"/>
    <w:rsid w:val="00FF2FA7"/>
    <w:rsid w:val="00FF5B91"/>
    <w:rsid w:val="00FF6F07"/>
    <w:rsid w:val="00FF768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60516"/>
  <w15:docId w15:val="{BDE5542E-D721-43C1-96EF-8F383BE3C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7073"/>
    <w:rPr>
      <w:rFonts w:ascii="CG Times (WN)" w:eastAsia="Times New Roman" w:hAnsi="CG Times (WN)"/>
      <w:szCs w:val="24"/>
      <w:lang w:eastAsia="en-US"/>
    </w:rPr>
  </w:style>
  <w:style w:type="paragraph" w:styleId="10">
    <w:name w:val="heading 1"/>
    <w:basedOn w:val="a"/>
    <w:next w:val="a"/>
    <w:link w:val="11"/>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0"/>
    <w:next w:val="a"/>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style>
  <w:style w:type="paragraph" w:styleId="a7">
    <w:name w:val="Body Text"/>
    <w:basedOn w:val="a"/>
    <w:link w:val="a8"/>
    <w:qFormat/>
    <w:pPr>
      <w:spacing w:after="120"/>
      <w:jc w:val="both"/>
    </w:pPr>
    <w:rPr>
      <w:rFonts w:eastAsia="MS Mincho"/>
    </w:r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pPr>
      <w:tabs>
        <w:tab w:val="center" w:pos="4536"/>
        <w:tab w:val="right" w:pos="9072"/>
      </w:tabs>
    </w:pPr>
    <w:rPr>
      <w:rFonts w:ascii="Arial" w:eastAsia="MS Mincho" w:hAnsi="Arial"/>
      <w:b/>
    </w:rPr>
  </w:style>
  <w:style w:type="paragraph" w:styleId="af">
    <w:name w:val="List"/>
    <w:basedOn w:val="a"/>
    <w:qFormat/>
    <w:pPr>
      <w:ind w:left="568" w:hanging="284"/>
    </w:pPr>
  </w:style>
  <w:style w:type="paragraph" w:styleId="af0">
    <w:name w:val="annotation subject"/>
    <w:basedOn w:val="a5"/>
    <w:next w:val="a5"/>
    <w:link w:val="af1"/>
    <w:qFormat/>
    <w:rPr>
      <w:b/>
      <w:bCs/>
    </w:rPr>
  </w:style>
  <w:style w:type="table" w:styleId="af2">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8">
    <w:name w:val="正文文本 字符"/>
    <w:basedOn w:val="a0"/>
    <w:link w:val="a7"/>
    <w:qFormat/>
    <w:rPr>
      <w:szCs w:val="24"/>
      <w:lang w:eastAsia="en-US"/>
    </w:rPr>
  </w:style>
  <w:style w:type="character" w:customStyle="1" w:styleId="ac">
    <w:name w:val="页脚 字符"/>
    <w:basedOn w:val="a0"/>
    <w:link w:val="ab"/>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Pr>
      <w:rFonts w:ascii="Arial" w:eastAsiaTheme="minorEastAsia" w:hAnsi="Arial"/>
      <w:b/>
      <w:lang w:val="en-GB" w:eastAsia="en-US"/>
    </w:rPr>
  </w:style>
  <w:style w:type="character" w:customStyle="1" w:styleId="TALChar">
    <w:name w:val="TAL Char"/>
    <w:qFormat/>
    <w:locked/>
    <w:rPr>
      <w:rFonts w:ascii="Arial" w:hAnsi="Arial"/>
      <w:sz w:val="18"/>
      <w:lang w:val="en-GB" w:eastAsia="en-US" w:bidi="ar-SA"/>
    </w:rPr>
  </w:style>
  <w:style w:type="character" w:customStyle="1" w:styleId="a6">
    <w:name w:val="批注文字 字符"/>
    <w:basedOn w:val="a0"/>
    <w:link w:val="a5"/>
    <w:semiHidden/>
    <w:qFormat/>
    <w:rPr>
      <w:rFonts w:eastAsia="Times New Roman"/>
      <w:szCs w:val="24"/>
      <w:lang w:eastAsia="en-US"/>
    </w:rPr>
  </w:style>
  <w:style w:type="character" w:customStyle="1" w:styleId="aa">
    <w:name w:val="批注框文本 字符"/>
    <w:basedOn w:val="a0"/>
    <w:link w:val="a9"/>
    <w:qFormat/>
    <w:rPr>
      <w:rFonts w:eastAsia="Times New Roman"/>
      <w:sz w:val="18"/>
      <w:szCs w:val="18"/>
      <w:lang w:eastAsia="en-US"/>
    </w:rPr>
  </w:style>
  <w:style w:type="character" w:customStyle="1" w:styleId="af1">
    <w:name w:val="批注主题 字符"/>
    <w:basedOn w:val="a6"/>
    <w:link w:val="af0"/>
    <w:qFormat/>
    <w:rPr>
      <w:rFonts w:eastAsia="Times New Roman"/>
      <w:b/>
      <w:bCs/>
      <w:szCs w:val="24"/>
      <w:lang w:eastAsia="en-US"/>
    </w:rPr>
  </w:style>
  <w:style w:type="paragraph" w:customStyle="1" w:styleId="B3">
    <w:name w:val="B3"/>
    <w:basedOn w:val="a"/>
    <w:qFormat/>
    <w:pPr>
      <w:ind w:left="1135" w:hanging="284"/>
    </w:pPr>
  </w:style>
  <w:style w:type="paragraph" w:customStyle="1" w:styleId="NO">
    <w:name w:val="NO"/>
    <w:basedOn w:val="a"/>
    <w:qFormat/>
    <w:pPr>
      <w:keepLines/>
      <w:ind w:left="1135" w:hanging="851"/>
    </w:pPr>
  </w:style>
  <w:style w:type="character" w:customStyle="1" w:styleId="msoins0">
    <w:name w:val="msoins"/>
    <w:basedOn w:val="a0"/>
    <w:qFormat/>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styleId="af6">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 w:type="paragraph" w:customStyle="1" w:styleId="Figure">
    <w:name w:val="Figure"/>
    <w:basedOn w:val="a"/>
    <w:next w:val="a3"/>
    <w:rsid w:val="00D25A35"/>
    <w:pPr>
      <w:keepNext/>
      <w:keepLines/>
      <w:overflowPunct w:val="0"/>
      <w:autoSpaceDE w:val="0"/>
      <w:autoSpaceDN w:val="0"/>
      <w:adjustRightInd w:val="0"/>
      <w:spacing w:before="180" w:after="180"/>
      <w:jc w:val="center"/>
      <w:textAlignment w:val="baseline"/>
    </w:pPr>
    <w:rPr>
      <w:rFonts w:ascii="Times New Roman" w:eastAsiaTheme="minorEastAsia" w:hAnsi="Times New Roman"/>
      <w:szCs w:val="20"/>
      <w:lang w:val="en-GB" w:eastAsia="ja-JP"/>
    </w:rPr>
  </w:style>
  <w:style w:type="character" w:styleId="af7">
    <w:name w:val="Placeholder Text"/>
    <w:basedOn w:val="a0"/>
    <w:uiPriority w:val="99"/>
    <w:semiHidden/>
    <w:rsid w:val="00DE1B23"/>
    <w:rPr>
      <w:color w:val="808080"/>
    </w:rPr>
  </w:style>
  <w:style w:type="paragraph" w:customStyle="1" w:styleId="3GPPText">
    <w:name w:val="3GPP Text"/>
    <w:basedOn w:val="a"/>
    <w:link w:val="3GPPTextChar"/>
    <w:qFormat/>
    <w:rsid w:val="00496099"/>
    <w:pPr>
      <w:overflowPunct w:val="0"/>
      <w:autoSpaceDE w:val="0"/>
      <w:autoSpaceDN w:val="0"/>
      <w:adjustRightInd w:val="0"/>
      <w:spacing w:before="120" w:after="120"/>
      <w:jc w:val="both"/>
      <w:textAlignment w:val="baseline"/>
    </w:pPr>
    <w:rPr>
      <w:rFonts w:ascii="Times New Roman" w:eastAsia="宋体" w:hAnsi="Times New Roman"/>
      <w:szCs w:val="20"/>
    </w:rPr>
  </w:style>
  <w:style w:type="character" w:customStyle="1" w:styleId="3GPPTextChar">
    <w:name w:val="3GPP Text Char"/>
    <w:link w:val="3GPPText"/>
    <w:qFormat/>
    <w:rsid w:val="00496099"/>
    <w:rPr>
      <w:lang w:eastAsia="en-US"/>
    </w:rPr>
  </w:style>
  <w:style w:type="character" w:styleId="af8">
    <w:name w:val="FollowedHyperlink"/>
    <w:basedOn w:val="a0"/>
    <w:semiHidden/>
    <w:unhideWhenUsed/>
    <w:rsid w:val="00E15915"/>
    <w:rPr>
      <w:color w:val="954F72" w:themeColor="followedHyperlink"/>
      <w:u w:val="single"/>
    </w:rPr>
  </w:style>
  <w:style w:type="paragraph" w:customStyle="1" w:styleId="1">
    <w:name w:val="样式1"/>
    <w:basedOn w:val="10"/>
    <w:link w:val="12"/>
    <w:rsid w:val="004B3E32"/>
    <w:pPr>
      <w:keepLines/>
      <w:numPr>
        <w:ilvl w:val="1"/>
        <w:numId w:val="3"/>
      </w:numPr>
      <w:pBdr>
        <w:top w:val="single" w:sz="12" w:space="3" w:color="auto"/>
      </w:pBdr>
      <w:tabs>
        <w:tab w:val="left" w:pos="425"/>
      </w:tabs>
      <w:overflowPunct w:val="0"/>
      <w:autoSpaceDE w:val="0"/>
      <w:autoSpaceDN w:val="0"/>
      <w:adjustRightInd w:val="0"/>
      <w:spacing w:before="180" w:after="180"/>
      <w:jc w:val="both"/>
      <w:textAlignment w:val="baseline"/>
    </w:pPr>
    <w:rPr>
      <w:b w:val="0"/>
      <w:bCs w:val="0"/>
      <w:kern w:val="0"/>
      <w:sz w:val="36"/>
      <w:szCs w:val="20"/>
      <w:lang w:val="fr-FR"/>
    </w:rPr>
  </w:style>
  <w:style w:type="character" w:customStyle="1" w:styleId="11">
    <w:name w:val="标题 1 字符"/>
    <w:basedOn w:val="a0"/>
    <w:link w:val="10"/>
    <w:rsid w:val="004B3E32"/>
    <w:rPr>
      <w:rFonts w:ascii="Arial" w:hAnsi="Arial" w:cs="Arial"/>
      <w:b/>
      <w:bCs/>
      <w:kern w:val="32"/>
      <w:sz w:val="28"/>
      <w:szCs w:val="32"/>
    </w:rPr>
  </w:style>
  <w:style w:type="character" w:customStyle="1" w:styleId="12">
    <w:name w:val="样式1 字符"/>
    <w:basedOn w:val="11"/>
    <w:link w:val="1"/>
    <w:rsid w:val="004B3E32"/>
    <w:rPr>
      <w:rFonts w:ascii="Arial" w:hAnsi="Arial" w:cs="Arial"/>
      <w:b w:val="0"/>
      <w:bCs w:val="0"/>
      <w:kern w:val="32"/>
      <w:sz w:val="36"/>
      <w:szCs w:val="32"/>
      <w:lang w:val="fr-FR"/>
    </w:rPr>
  </w:style>
  <w:style w:type="character" w:styleId="af9">
    <w:name w:val="Unresolved Mention"/>
    <w:basedOn w:val="a0"/>
    <w:uiPriority w:val="99"/>
    <w:semiHidden/>
    <w:unhideWhenUsed/>
    <w:rsid w:val="00BD13BF"/>
    <w:rPr>
      <w:color w:val="605E5C"/>
      <w:shd w:val="clear" w:color="auto" w:fill="E1DFDD"/>
    </w:rPr>
  </w:style>
  <w:style w:type="paragraph" w:customStyle="1" w:styleId="2">
    <w:name w:val="样式2"/>
    <w:basedOn w:val="10"/>
    <w:link w:val="21"/>
    <w:qFormat/>
    <w:rsid w:val="00494310"/>
    <w:pPr>
      <w:keepLines/>
      <w:numPr>
        <w:numId w:val="3"/>
      </w:numPr>
      <w:pBdr>
        <w:top w:val="single" w:sz="12" w:space="3" w:color="auto"/>
      </w:pBdr>
      <w:overflowPunct w:val="0"/>
      <w:autoSpaceDE w:val="0"/>
      <w:autoSpaceDN w:val="0"/>
      <w:adjustRightInd w:val="0"/>
      <w:spacing w:before="180" w:after="180"/>
      <w:jc w:val="both"/>
      <w:textAlignment w:val="baseline"/>
    </w:pPr>
    <w:rPr>
      <w:b w:val="0"/>
      <w:bCs w:val="0"/>
      <w:kern w:val="0"/>
      <w:sz w:val="36"/>
      <w:szCs w:val="20"/>
      <w:lang w:val="en-GB" w:eastAsia="en-GB"/>
    </w:rPr>
  </w:style>
  <w:style w:type="paragraph" w:customStyle="1" w:styleId="30">
    <w:name w:val="样式3"/>
    <w:basedOn w:val="1"/>
    <w:link w:val="31"/>
    <w:qFormat/>
    <w:rsid w:val="00494310"/>
    <w:pPr>
      <w:outlineLvl w:val="1"/>
    </w:pPr>
  </w:style>
  <w:style w:type="character" w:customStyle="1" w:styleId="21">
    <w:name w:val="样式2 字符"/>
    <w:basedOn w:val="11"/>
    <w:link w:val="2"/>
    <w:rsid w:val="00494310"/>
    <w:rPr>
      <w:rFonts w:ascii="Arial" w:hAnsi="Arial" w:cs="Arial"/>
      <w:b w:val="0"/>
      <w:bCs w:val="0"/>
      <w:kern w:val="32"/>
      <w:sz w:val="36"/>
      <w:szCs w:val="32"/>
      <w:lang w:val="en-GB" w:eastAsia="en-GB"/>
    </w:rPr>
  </w:style>
  <w:style w:type="character" w:customStyle="1" w:styleId="31">
    <w:name w:val="样式3 字符"/>
    <w:basedOn w:val="12"/>
    <w:link w:val="30"/>
    <w:rsid w:val="00494310"/>
    <w:rPr>
      <w:rFonts w:ascii="Arial" w:hAnsi="Arial" w:cs="Arial"/>
      <w:b w:val="0"/>
      <w:bCs w:val="0"/>
      <w:kern w:val="32"/>
      <w:sz w:val="36"/>
      <w:szCs w:val="3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8920">
      <w:bodyDiv w:val="1"/>
      <w:marLeft w:val="0"/>
      <w:marRight w:val="0"/>
      <w:marTop w:val="0"/>
      <w:marBottom w:val="0"/>
      <w:divBdr>
        <w:top w:val="none" w:sz="0" w:space="0" w:color="auto"/>
        <w:left w:val="none" w:sz="0" w:space="0" w:color="auto"/>
        <w:bottom w:val="none" w:sz="0" w:space="0" w:color="auto"/>
        <w:right w:val="none" w:sz="0" w:space="0" w:color="auto"/>
      </w:divBdr>
    </w:div>
    <w:div w:id="295990552">
      <w:bodyDiv w:val="1"/>
      <w:marLeft w:val="0"/>
      <w:marRight w:val="0"/>
      <w:marTop w:val="0"/>
      <w:marBottom w:val="0"/>
      <w:divBdr>
        <w:top w:val="none" w:sz="0" w:space="0" w:color="auto"/>
        <w:left w:val="none" w:sz="0" w:space="0" w:color="auto"/>
        <w:bottom w:val="none" w:sz="0" w:space="0" w:color="auto"/>
        <w:right w:val="none" w:sz="0" w:space="0" w:color="auto"/>
      </w:divBdr>
    </w:div>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364714148">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Probability_density" TargetMode="External"/><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hyperlink" Target="https://en.wikipedia.org/wiki/Chebyshev%27s_inequality" TargetMode="External"/><Relationship Id="rId4" Type="http://schemas.openxmlformats.org/officeDocument/2006/relationships/styles" Target="styles.xml"/><Relationship Id="rId9" Type="http://schemas.openxmlformats.org/officeDocument/2006/relationships/hyperlink" Target="https://en.wikipedia.org/wiki/Probability_density"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2F7284-6AFD-4755-8038-2CCDB4751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3745</TotalTime>
  <Pages>10</Pages>
  <Words>2764</Words>
  <Characters>15756</Characters>
  <Application>Microsoft Office Word</Application>
  <DocSecurity>0</DocSecurity>
  <Lines>131</Lines>
  <Paragraphs>36</Paragraphs>
  <ScaleCrop>false</ScaleCrop>
  <Company>Microsoft</Company>
  <LinksUpToDate>false</LinksUpToDate>
  <CharactersWithSpaces>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1068</cp:revision>
  <dcterms:created xsi:type="dcterms:W3CDTF">2020-04-03T08:47:00Z</dcterms:created>
  <dcterms:modified xsi:type="dcterms:W3CDTF">2020-08-07T04:24:00Z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